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Science communication: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 min for elevator and 15 for half life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elevator pitch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groups of</w:t>
      </w:r>
      <w:r w:rsidDel="00000000" w:rsidR="00000000" w:rsidRPr="00000000">
        <w:rPr>
          <w:rFonts w:ascii="Arial" w:cs="Arial" w:eastAsia="Arial" w:hAnsi="Arial"/>
          <w:rtl w:val="0"/>
        </w:rPr>
        <w:t xml:space="preserve"> 3 students, practice in 3 rounds – and change roles in each round.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1: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Compose an “elevator speech” to summarize your research(orally)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minute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less, in such a way that any university student could understand what you are saying.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elevator speech should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general problem that you are trying to address and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basic description of the study you are conducting.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research is not yet completed, you should summarize your study aims and why it matters. If your research is already completed, you should summarize your main finding,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sure to include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 </w:t>
      </w:r>
      <w:r w:rsidDel="00000000" w:rsidR="00000000" w:rsidRPr="00000000">
        <w:rPr>
          <w:rFonts w:ascii="Arial" w:cs="Arial" w:eastAsia="Arial" w:hAnsi="Arial"/>
          <w:rtl w:val="0"/>
        </w:rPr>
        <w:t xml:space="preserve">your research matters! Why is it significant?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2:</w:t>
      </w:r>
      <w:r w:rsidDel="00000000" w:rsidR="00000000" w:rsidRPr="00000000">
        <w:rPr>
          <w:rFonts w:ascii="Arial" w:cs="Arial" w:eastAsia="Arial" w:hAnsi="Arial"/>
          <w:rtl w:val="0"/>
        </w:rPr>
        <w:t xml:space="preserve"> Watch the timer, then summarizes what student #1 says - did they cover all elements?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3:</w:t>
      </w:r>
      <w:r w:rsidDel="00000000" w:rsidR="00000000" w:rsidRPr="00000000">
        <w:rPr>
          <w:rFonts w:ascii="Arial" w:cs="Arial" w:eastAsia="Arial" w:hAnsi="Arial"/>
          <w:rtl w:val="0"/>
        </w:rPr>
        <w:t xml:space="preserve"> Comments on student #1’s clarity and gives suggestions. 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Half-Life Your Message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elevator pitch half the time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Challenge! Now try the same in about half the time!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Try in about 30 seconds. Think how formal or informal you want to be to allow you to keep the message but concentrate the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#1: </w:t>
      </w:r>
      <w:r w:rsidDel="00000000" w:rsidR="00000000" w:rsidRPr="00000000">
        <w:rPr>
          <w:rFonts w:ascii="Arial" w:cs="Arial" w:eastAsia="Arial" w:hAnsi="Arial"/>
          <w:rtl w:val="0"/>
        </w:rPr>
        <w:t xml:space="preserve">Same as before, but now try in half the time.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#2:</w:t>
      </w:r>
      <w:r w:rsidDel="00000000" w:rsidR="00000000" w:rsidRPr="00000000">
        <w:rPr>
          <w:rFonts w:ascii="Arial" w:cs="Arial" w:eastAsia="Arial" w:hAnsi="Arial"/>
          <w:rtl w:val="0"/>
        </w:rPr>
        <w:t xml:space="preserve"> Watches the timer, and check the checklist. Was speaker 1 able to keep all the parts of the message?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# 3</w:t>
      </w:r>
      <w:r w:rsidDel="00000000" w:rsidR="00000000" w:rsidRPr="00000000">
        <w:rPr>
          <w:rFonts w:ascii="Arial" w:cs="Arial" w:eastAsia="Arial" w:hAnsi="Arial"/>
          <w:rtl w:val="0"/>
        </w:rPr>
        <w:t xml:space="preserve">: gives feedback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*Aurbach, E. L., Prater, K. E., Patterson, B., &amp; Zikmund-Fisher, B. J. (2018). Half-life your message: A quick, flexible tool for message discovery. 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Science Communication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(5), 669-677.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B8m4tB2OufldKrUWQwesF1nzw==">CgMxLjA4AHIhMXhaTkR4cjBQT2hUSTd6b1BjM2dMZWxqTFZtc0NNRkxt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2fd97558-fec9-4f23-8ae8-8f6a30e2c4de</vt:lpwstr>
  </property>
</Properties>
</file>