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A705F" w14:textId="77777777" w:rsidR="00DB3B92" w:rsidRPr="00391594" w:rsidRDefault="00DB3B92" w:rsidP="00DB3B92">
      <w:pPr>
        <w:pStyle w:val="Heading1"/>
        <w:spacing w:before="375" w:beforeAutospacing="0" w:after="0" w:afterAutospacing="0"/>
        <w:jc w:val="center"/>
        <w:rPr>
          <w:rFonts w:ascii="Helvetica" w:hAnsi="Helvetica" w:cs="Helvetica"/>
          <w:i/>
          <w:iCs/>
          <w:color w:val="7B7B7B"/>
          <w:sz w:val="26"/>
          <w:szCs w:val="26"/>
        </w:rPr>
      </w:pPr>
      <w:r w:rsidRPr="00391594">
        <w:rPr>
          <w:rFonts w:ascii="Helvetica" w:hAnsi="Helvetica" w:cs="Helvetica"/>
          <w:color w:val="2B2B2B"/>
          <w:spacing w:val="-5"/>
          <w:sz w:val="24"/>
          <w:szCs w:val="24"/>
        </w:rPr>
        <w:t>The 'Mozart effect' shown to reduce epileptic brain activity, new research reveals</w:t>
      </w:r>
    </w:p>
    <w:p w14:paraId="4815BEDC" w14:textId="77777777" w:rsidR="00DB3B92" w:rsidRDefault="00DB3B92" w:rsidP="00DB3B92">
      <w:pPr>
        <w:pStyle w:val="Heading1"/>
        <w:spacing w:before="375" w:beforeAutospacing="0" w:after="0" w:afterAutospacing="0"/>
        <w:jc w:val="center"/>
        <w:rPr>
          <w:b w:val="0"/>
          <w:bCs w:val="0"/>
          <w:i/>
          <w:iCs/>
          <w:color w:val="7B7B7B"/>
          <w:sz w:val="26"/>
          <w:szCs w:val="26"/>
        </w:rPr>
      </w:pPr>
      <w:r>
        <w:rPr>
          <w:i/>
          <w:iCs/>
          <w:color w:val="7B7B7B"/>
          <w:sz w:val="26"/>
          <w:szCs w:val="26"/>
        </w:rPr>
        <w:t>Music by Mozart has been shown to have an anti-epileptic effect on the brain and may be a possible treatment to prevent epileptic seizures</w:t>
      </w:r>
    </w:p>
    <w:p w14:paraId="0547C94E" w14:textId="77777777" w:rsidR="00DB3B92" w:rsidRPr="00391594" w:rsidRDefault="00DB3B92" w:rsidP="00391594">
      <w:pPr>
        <w:pStyle w:val="NormalWeb"/>
        <w:numPr>
          <w:ilvl w:val="0"/>
          <w:numId w:val="4"/>
        </w:numPr>
        <w:shd w:val="clear" w:color="auto" w:fill="FFFFFF"/>
        <w:spacing w:before="75" w:beforeAutospacing="0" w:after="225" w:afterAutospacing="0" w:line="360" w:lineRule="auto"/>
        <w:rPr>
          <w:rFonts w:ascii="Helvetica" w:hAnsi="Helvetica" w:cs="Helvetica"/>
          <w:color w:val="333333"/>
        </w:rPr>
      </w:pPr>
      <w:r w:rsidRPr="00391594">
        <w:rPr>
          <w:rFonts w:ascii="Helvetica" w:hAnsi="Helvetica" w:cs="Helvetica"/>
          <w:color w:val="333333"/>
        </w:rPr>
        <w:t>Listening to the famous 18th century composer's Sonata for Two Pianos K448 led to a 32% reduction in epileptiform discharges (EDs). These are electrical brain waves associated with epilepsy and can cause seizures or bursts of electrical activity that temporarily affect how the brain works.</w:t>
      </w:r>
    </w:p>
    <w:p w14:paraId="2E025E79" w14:textId="77777777" w:rsidR="00DB3B92" w:rsidRPr="00391594" w:rsidRDefault="00DB3B92" w:rsidP="00391594">
      <w:pPr>
        <w:pStyle w:val="NormalWeb"/>
        <w:numPr>
          <w:ilvl w:val="0"/>
          <w:numId w:val="4"/>
        </w:numPr>
        <w:shd w:val="clear" w:color="auto" w:fill="FFFFFF"/>
        <w:spacing w:before="75" w:beforeAutospacing="0" w:after="225" w:afterAutospacing="0" w:line="360" w:lineRule="auto"/>
        <w:rPr>
          <w:rFonts w:ascii="Helvetica" w:hAnsi="Helvetica" w:cs="Helvetica"/>
          <w:color w:val="333333"/>
        </w:rPr>
      </w:pPr>
      <w:r w:rsidRPr="00391594">
        <w:rPr>
          <w:rFonts w:ascii="Helvetica" w:hAnsi="Helvetica" w:cs="Helvetica"/>
          <w:color w:val="333333"/>
        </w:rPr>
        <w:t xml:space="preserve">A team led by Professor Ivan </w:t>
      </w:r>
      <w:proofErr w:type="spellStart"/>
      <w:r w:rsidRPr="00391594">
        <w:rPr>
          <w:rFonts w:ascii="Helvetica" w:hAnsi="Helvetica" w:cs="Helvetica"/>
          <w:color w:val="333333"/>
        </w:rPr>
        <w:t>Rektor</w:t>
      </w:r>
      <w:proofErr w:type="spellEnd"/>
      <w:r w:rsidRPr="00391594">
        <w:rPr>
          <w:rFonts w:ascii="Helvetica" w:hAnsi="Helvetica" w:cs="Helvetica"/>
          <w:color w:val="333333"/>
        </w:rPr>
        <w:t xml:space="preserve">, from the Epilepsy Centre at the Hospital St Anne and CEITEC Masaryk University, Brno, Czech Republic, compared the effects of listening to Mozart's Sonata for Two Pianos K448 with Haydn's Symphony No 94. The effects on brain activity were </w:t>
      </w:r>
      <w:r w:rsidRPr="00F140B0">
        <w:rPr>
          <w:rFonts w:ascii="Helvetica" w:hAnsi="Helvetica" w:cs="Helvetica"/>
          <w:color w:val="333333"/>
        </w:rPr>
        <w:t>measured</w:t>
      </w:r>
      <w:r w:rsidRPr="00391594">
        <w:rPr>
          <w:rFonts w:ascii="Helvetica" w:hAnsi="Helvetica" w:cs="Helvetica"/>
          <w:color w:val="333333"/>
        </w:rPr>
        <w:t xml:space="preserve"> by intracerebral electrodes that had been implanted in the brains of epilepsy patients prior to surgery.</w:t>
      </w:r>
    </w:p>
    <w:p w14:paraId="2BEF1715" w14:textId="77777777" w:rsidR="00DB3B92" w:rsidRPr="00391594" w:rsidRDefault="00DB3B92" w:rsidP="00391594">
      <w:pPr>
        <w:pStyle w:val="NormalWeb"/>
        <w:numPr>
          <w:ilvl w:val="0"/>
          <w:numId w:val="4"/>
        </w:numPr>
        <w:shd w:val="clear" w:color="auto" w:fill="FFFFFF"/>
        <w:spacing w:before="75" w:beforeAutospacing="0" w:after="225" w:afterAutospacing="0" w:line="360" w:lineRule="auto"/>
        <w:rPr>
          <w:rFonts w:ascii="Helvetica" w:hAnsi="Helvetica" w:cs="Helvetica"/>
          <w:color w:val="333333"/>
        </w:rPr>
      </w:pPr>
      <w:r w:rsidRPr="00391594">
        <w:rPr>
          <w:rFonts w:ascii="Helvetica" w:hAnsi="Helvetica" w:cs="Helvetica"/>
          <w:color w:val="333333"/>
        </w:rPr>
        <w:t xml:space="preserve">"To our surprise, there were significant </w:t>
      </w:r>
      <w:r w:rsidRPr="00F140B0">
        <w:rPr>
          <w:rFonts w:ascii="Helvetica" w:hAnsi="Helvetica" w:cs="Helvetica"/>
          <w:color w:val="333333"/>
        </w:rPr>
        <w:t>differences</w:t>
      </w:r>
      <w:r w:rsidRPr="00391594">
        <w:rPr>
          <w:rFonts w:ascii="Helvetica" w:hAnsi="Helvetica" w:cs="Helvetica"/>
          <w:color w:val="333333"/>
        </w:rPr>
        <w:t xml:space="preserve"> between the effects of listening to Mozart's K448 and Haydn's No 94", commented Professor </w:t>
      </w:r>
      <w:proofErr w:type="spellStart"/>
      <w:r w:rsidRPr="00391594">
        <w:rPr>
          <w:rFonts w:ascii="Helvetica" w:hAnsi="Helvetica" w:cs="Helvetica"/>
          <w:color w:val="333333"/>
        </w:rPr>
        <w:t>Rektor</w:t>
      </w:r>
      <w:proofErr w:type="spellEnd"/>
      <w:r w:rsidRPr="00391594">
        <w:rPr>
          <w:rFonts w:ascii="Helvetica" w:hAnsi="Helvetica" w:cs="Helvetica"/>
          <w:color w:val="333333"/>
        </w:rPr>
        <w:t xml:space="preserve">. "Listening to Mozart led to a 32% decrease in </w:t>
      </w:r>
      <w:proofErr w:type="gramStart"/>
      <w:r w:rsidRPr="00391594">
        <w:rPr>
          <w:rFonts w:ascii="Helvetica" w:hAnsi="Helvetica" w:cs="Helvetica"/>
          <w:color w:val="333333"/>
        </w:rPr>
        <w:t>EDs, but</w:t>
      </w:r>
      <w:proofErr w:type="gramEnd"/>
      <w:r w:rsidRPr="00391594">
        <w:rPr>
          <w:rFonts w:ascii="Helvetica" w:hAnsi="Helvetica" w:cs="Helvetica"/>
          <w:color w:val="333333"/>
        </w:rPr>
        <w:t xml:space="preserve"> listening to Haydn's No 94 caused a 45% </w:t>
      </w:r>
      <w:r w:rsidRPr="00F140B0">
        <w:rPr>
          <w:rFonts w:ascii="Helvetica" w:hAnsi="Helvetica" w:cs="Helvetica"/>
          <w:color w:val="333333"/>
        </w:rPr>
        <w:t>increase</w:t>
      </w:r>
      <w:r w:rsidRPr="00391594">
        <w:rPr>
          <w:rFonts w:ascii="Helvetica" w:hAnsi="Helvetica" w:cs="Helvetica"/>
          <w:color w:val="333333"/>
        </w:rPr>
        <w:t>."</w:t>
      </w:r>
    </w:p>
    <w:p w14:paraId="0E555347" w14:textId="77777777" w:rsidR="00DB3B92" w:rsidRPr="00391594" w:rsidRDefault="00DB3B92" w:rsidP="00391594">
      <w:pPr>
        <w:pStyle w:val="NormalWeb"/>
        <w:numPr>
          <w:ilvl w:val="0"/>
          <w:numId w:val="4"/>
        </w:numPr>
        <w:shd w:val="clear" w:color="auto" w:fill="FFFFFF"/>
        <w:spacing w:before="75" w:beforeAutospacing="0" w:after="225" w:afterAutospacing="0" w:line="360" w:lineRule="auto"/>
        <w:rPr>
          <w:rFonts w:ascii="Helvetica" w:hAnsi="Helvetica" w:cs="Helvetica"/>
          <w:color w:val="333333"/>
        </w:rPr>
      </w:pPr>
      <w:r w:rsidRPr="00391594">
        <w:rPr>
          <w:rFonts w:ascii="Helvetica" w:hAnsi="Helvetica" w:cs="Helvetica"/>
          <w:color w:val="333333"/>
        </w:rPr>
        <w:t xml:space="preserve">"In the second part of our study, we set out to explain the 'Mozart effect' in epilepsy", furthered Professor </w:t>
      </w:r>
      <w:proofErr w:type="spellStart"/>
      <w:r w:rsidRPr="00391594">
        <w:rPr>
          <w:rFonts w:ascii="Helvetica" w:hAnsi="Helvetica" w:cs="Helvetica"/>
          <w:color w:val="333333"/>
        </w:rPr>
        <w:t>Rektor</w:t>
      </w:r>
      <w:proofErr w:type="spellEnd"/>
      <w:r w:rsidRPr="00391594">
        <w:rPr>
          <w:rFonts w:ascii="Helvetica" w:hAnsi="Helvetica" w:cs="Helvetica"/>
          <w:color w:val="333333"/>
        </w:rPr>
        <w:t xml:space="preserve">. The study found that men and women </w:t>
      </w:r>
      <w:r w:rsidRPr="00F140B0">
        <w:rPr>
          <w:rFonts w:ascii="Helvetica" w:hAnsi="Helvetica" w:cs="Helvetica"/>
          <w:color w:val="333333"/>
        </w:rPr>
        <w:t>responded</w:t>
      </w:r>
      <w:r w:rsidRPr="00391594">
        <w:rPr>
          <w:rFonts w:ascii="Helvetica" w:hAnsi="Helvetica" w:cs="Helvetica"/>
          <w:color w:val="333333"/>
        </w:rPr>
        <w:t xml:space="preserve"> differently to the two pieces of music. Listening to Haydn's music led to suppressed epileptiform discharges only in women; in the men, there was an increase of epileptiform discharges. The acoustic properties, such as the rhythm, dynamics and tone, showed that the acoustic features of music composition have a different </w:t>
      </w:r>
      <w:r w:rsidRPr="00F140B0">
        <w:rPr>
          <w:rFonts w:ascii="Helvetica" w:hAnsi="Helvetica" w:cs="Helvetica"/>
          <w:color w:val="333333"/>
        </w:rPr>
        <w:t>effect</w:t>
      </w:r>
      <w:r w:rsidRPr="00391594">
        <w:rPr>
          <w:rFonts w:ascii="Helvetica" w:hAnsi="Helvetica" w:cs="Helvetica"/>
          <w:color w:val="333333"/>
        </w:rPr>
        <w:t xml:space="preserve"> on men and women. "We believe the physical 'acoustic' features of the Mozart music affect brain oscillations - or brain waves - which is responsible for reducing EDs".</w:t>
      </w:r>
    </w:p>
    <w:p w14:paraId="7A688BAD" w14:textId="77777777" w:rsidR="00DB3B92" w:rsidRPr="00391594" w:rsidRDefault="00DB3B92" w:rsidP="00391594">
      <w:pPr>
        <w:pStyle w:val="NormalWeb"/>
        <w:numPr>
          <w:ilvl w:val="0"/>
          <w:numId w:val="4"/>
        </w:numPr>
        <w:shd w:val="clear" w:color="auto" w:fill="FFFFFF"/>
        <w:spacing w:before="75" w:beforeAutospacing="0" w:after="225" w:afterAutospacing="0" w:line="360" w:lineRule="auto"/>
        <w:rPr>
          <w:rFonts w:ascii="Helvetica" w:hAnsi="Helvetica" w:cs="Helvetica"/>
          <w:color w:val="333333"/>
        </w:rPr>
      </w:pPr>
      <w:r w:rsidRPr="00391594">
        <w:rPr>
          <w:rFonts w:ascii="Helvetica" w:hAnsi="Helvetica" w:cs="Helvetica"/>
          <w:color w:val="333333"/>
        </w:rPr>
        <w:t xml:space="preserve">Researchers have previously </w:t>
      </w:r>
      <w:proofErr w:type="spellStart"/>
      <w:r w:rsidRPr="00F140B0">
        <w:rPr>
          <w:rFonts w:ascii="Helvetica" w:hAnsi="Helvetica" w:cs="Helvetica"/>
          <w:color w:val="333333"/>
        </w:rPr>
        <w:t>hypothesised</w:t>
      </w:r>
      <w:proofErr w:type="spellEnd"/>
      <w:r w:rsidRPr="00391594">
        <w:rPr>
          <w:rFonts w:ascii="Helvetica" w:hAnsi="Helvetica" w:cs="Helvetica"/>
          <w:color w:val="333333"/>
        </w:rPr>
        <w:t xml:space="preserve"> that the Mozart effect in epilepsy was connected to the emotional effects of music, as dopamine (the main neurotransmitters of the brain's reward system) is released when listening to music. Still, there is no direct proof of the mechanism.</w:t>
      </w:r>
      <w:r w:rsidR="000942B3" w:rsidRPr="00391594">
        <w:rPr>
          <w:rFonts w:ascii="Helvetica" w:hAnsi="Helvetica" w:cs="Helvetica"/>
          <w:color w:val="333333"/>
        </w:rPr>
        <w:t xml:space="preserve"> </w:t>
      </w:r>
      <w:r w:rsidRPr="00391594">
        <w:rPr>
          <w:rFonts w:ascii="Helvetica" w:hAnsi="Helvetica" w:cs="Helvetica"/>
          <w:color w:val="333333"/>
        </w:rPr>
        <w:t xml:space="preserve">"We found that the </w:t>
      </w:r>
      <w:r w:rsidRPr="00391594">
        <w:rPr>
          <w:rFonts w:ascii="Helvetica" w:hAnsi="Helvetica" w:cs="Helvetica"/>
          <w:color w:val="333333"/>
        </w:rPr>
        <w:lastRenderedPageBreak/>
        <w:t xml:space="preserve">reduction in EDs was larger in the lateral temporal lobe, the part of the brain which participates in translating acoustic signals, rather than in the </w:t>
      </w:r>
      <w:proofErr w:type="spellStart"/>
      <w:r w:rsidRPr="00391594">
        <w:rPr>
          <w:rFonts w:ascii="Helvetica" w:hAnsi="Helvetica" w:cs="Helvetica"/>
          <w:color w:val="333333"/>
        </w:rPr>
        <w:t>mesiotemporal</w:t>
      </w:r>
      <w:proofErr w:type="spellEnd"/>
      <w:r w:rsidRPr="00391594">
        <w:rPr>
          <w:rFonts w:ascii="Helvetica" w:hAnsi="Helvetica" w:cs="Helvetica"/>
          <w:color w:val="333333"/>
        </w:rPr>
        <w:t xml:space="preserve"> limbic region, which plays an important role in the emotional response to music."</w:t>
      </w:r>
    </w:p>
    <w:p w14:paraId="17C37797" w14:textId="77777777" w:rsidR="00DB3B92" w:rsidRPr="00391594" w:rsidRDefault="00DB3B92" w:rsidP="00391594">
      <w:pPr>
        <w:pStyle w:val="NormalWeb"/>
        <w:numPr>
          <w:ilvl w:val="0"/>
          <w:numId w:val="4"/>
        </w:numPr>
        <w:shd w:val="clear" w:color="auto" w:fill="FFFFFF"/>
        <w:spacing w:before="75" w:beforeAutospacing="0" w:after="225" w:afterAutospacing="0" w:line="360" w:lineRule="auto"/>
        <w:rPr>
          <w:rFonts w:ascii="Helvetica" w:hAnsi="Helvetica" w:cs="Helvetica"/>
          <w:color w:val="333333"/>
        </w:rPr>
      </w:pPr>
      <w:r w:rsidRPr="00391594">
        <w:rPr>
          <w:rFonts w:ascii="Helvetica" w:hAnsi="Helvetica" w:cs="Helvetica"/>
          <w:color w:val="333333"/>
        </w:rPr>
        <w:t xml:space="preserve">"The effects of listening to music on epilepsy cannot be explained by the effect of dopamine released by the reward system", explained Professor </w:t>
      </w:r>
      <w:proofErr w:type="spellStart"/>
      <w:r w:rsidRPr="00391594">
        <w:rPr>
          <w:rFonts w:ascii="Helvetica" w:hAnsi="Helvetica" w:cs="Helvetica"/>
          <w:color w:val="333333"/>
        </w:rPr>
        <w:t>Rektor</w:t>
      </w:r>
      <w:proofErr w:type="spellEnd"/>
      <w:r w:rsidRPr="00391594">
        <w:rPr>
          <w:rFonts w:ascii="Helvetica" w:hAnsi="Helvetica" w:cs="Helvetica"/>
          <w:color w:val="333333"/>
        </w:rPr>
        <w:t>. "Our patients were not music connoisseurs and said they were emotionally indifferent to the two pieces of music. There was, therefore, no reason to believe that K448 evoked more pleasure than No. 94."</w:t>
      </w:r>
    </w:p>
    <w:p w14:paraId="40CFAC8E" w14:textId="77777777" w:rsidR="00DB3B92" w:rsidRPr="00391594" w:rsidRDefault="00DB3B92" w:rsidP="00391594">
      <w:pPr>
        <w:pStyle w:val="NormalWeb"/>
        <w:numPr>
          <w:ilvl w:val="0"/>
          <w:numId w:val="4"/>
        </w:numPr>
        <w:shd w:val="clear" w:color="auto" w:fill="FFFFFF"/>
        <w:spacing w:before="75" w:beforeAutospacing="0" w:after="225" w:afterAutospacing="0" w:line="360" w:lineRule="auto"/>
        <w:rPr>
          <w:rFonts w:ascii="Helvetica" w:hAnsi="Helvetica" w:cs="Helvetica"/>
          <w:color w:val="333333"/>
        </w:rPr>
      </w:pPr>
      <w:r w:rsidRPr="00391594">
        <w:rPr>
          <w:rFonts w:ascii="Helvetica" w:hAnsi="Helvetica" w:cs="Helvetica"/>
          <w:color w:val="333333"/>
        </w:rPr>
        <w:t xml:space="preserve">Experts believe the study's findings could pave the way for </w:t>
      </w:r>
      <w:proofErr w:type="spellStart"/>
      <w:r w:rsidRPr="00391594">
        <w:rPr>
          <w:rFonts w:ascii="Helvetica" w:hAnsi="Helvetica" w:cs="Helvetica"/>
          <w:color w:val="333333"/>
        </w:rPr>
        <w:t>individualised</w:t>
      </w:r>
      <w:proofErr w:type="spellEnd"/>
      <w:r w:rsidRPr="00391594">
        <w:rPr>
          <w:rFonts w:ascii="Helvetica" w:hAnsi="Helvetica" w:cs="Helvetica"/>
          <w:color w:val="333333"/>
        </w:rPr>
        <w:t xml:space="preserve"> music therapies to be developed to </w:t>
      </w:r>
      <w:r w:rsidRPr="00F140B0">
        <w:rPr>
          <w:rFonts w:ascii="Helvetica" w:hAnsi="Helvetica" w:cs="Helvetica"/>
          <w:color w:val="333333"/>
        </w:rPr>
        <w:t>prevent</w:t>
      </w:r>
      <w:r w:rsidRPr="00391594">
        <w:rPr>
          <w:rFonts w:ascii="Helvetica" w:hAnsi="Helvetica" w:cs="Helvetica"/>
          <w:color w:val="333333"/>
        </w:rPr>
        <w:t xml:space="preserve"> and control epileptic seizures in the future and have called for more research into the effects of music on the brain. Epilepsy affects 6 million people in Europe, and 15 million Europeans have one seizure at some time in their lives.</w:t>
      </w:r>
      <w:r w:rsidR="000942B3" w:rsidRPr="00391594">
        <w:rPr>
          <w:rFonts w:ascii="Helvetica" w:hAnsi="Helvetica" w:cs="Helvetica"/>
          <w:color w:val="333333"/>
        </w:rPr>
        <w:t xml:space="preserve"> </w:t>
      </w:r>
      <w:r w:rsidRPr="00391594">
        <w:rPr>
          <w:rFonts w:ascii="Helvetica" w:hAnsi="Helvetica" w:cs="Helvetica"/>
          <w:color w:val="333333"/>
        </w:rPr>
        <w:t xml:space="preserve">"Based on our research, we suggest studying the use of musical pieces with well-defined acoustic properties as a non-invasive method to reduce epileptic activity in patients with epilepsy", concluded Professor </w:t>
      </w:r>
      <w:proofErr w:type="spellStart"/>
      <w:r w:rsidRPr="00391594">
        <w:rPr>
          <w:rFonts w:ascii="Helvetica" w:hAnsi="Helvetica" w:cs="Helvetica"/>
          <w:color w:val="333333"/>
        </w:rPr>
        <w:t>Rektor</w:t>
      </w:r>
      <w:proofErr w:type="spellEnd"/>
      <w:r w:rsidRPr="00391594">
        <w:rPr>
          <w:rFonts w:ascii="Helvetica" w:hAnsi="Helvetica" w:cs="Helvetica"/>
          <w:color w:val="333333"/>
        </w:rPr>
        <w:t>.</w:t>
      </w:r>
    </w:p>
    <w:p w14:paraId="7A1B8F1C" w14:textId="77777777" w:rsidR="004A520C" w:rsidRPr="004A520C" w:rsidRDefault="004A520C" w:rsidP="004A520C">
      <w:pPr>
        <w:pStyle w:val="Heading1"/>
        <w:spacing w:before="0" w:beforeAutospacing="0" w:after="0" w:line="360" w:lineRule="auto"/>
        <w:jc w:val="center"/>
        <w:rPr>
          <w:rFonts w:ascii="Arial" w:hAnsi="Arial" w:cs="Arial"/>
          <w:color w:val="4A4A4A"/>
          <w:sz w:val="24"/>
          <w:szCs w:val="24"/>
        </w:rPr>
      </w:pPr>
    </w:p>
    <w:p w14:paraId="0E4E28F9" w14:textId="77777777" w:rsidR="004A520C" w:rsidRPr="00FE20FF" w:rsidRDefault="004A520C" w:rsidP="004A520C">
      <w:pPr>
        <w:bidi w:val="0"/>
        <w:rPr>
          <w:rFonts w:ascii="Helvetica" w:hAnsi="Helvetica" w:cs="Helvetica"/>
          <w:b/>
          <w:bCs/>
          <w:sz w:val="24"/>
          <w:szCs w:val="24"/>
          <w:u w:val="single"/>
        </w:rPr>
      </w:pPr>
      <w:r w:rsidRPr="00FE20FF">
        <w:rPr>
          <w:rFonts w:ascii="Helvetica" w:hAnsi="Helvetica" w:cs="Helvetica"/>
          <w:b/>
          <w:bCs/>
          <w:sz w:val="24"/>
          <w:szCs w:val="24"/>
          <w:u w:val="single"/>
        </w:rPr>
        <w:t>Exercises:</w:t>
      </w:r>
    </w:p>
    <w:p w14:paraId="67869F69" w14:textId="11BA99E8" w:rsidR="004A520C" w:rsidRPr="00FE20FF" w:rsidRDefault="004A520C" w:rsidP="004A520C">
      <w:pPr>
        <w:pStyle w:val="ListParagraph"/>
        <w:numPr>
          <w:ilvl w:val="0"/>
          <w:numId w:val="3"/>
        </w:numPr>
        <w:bidi w:val="0"/>
        <w:rPr>
          <w:rFonts w:ascii="Helvetica" w:hAnsi="Helvetica" w:cs="Helvetica"/>
          <w:sz w:val="24"/>
          <w:szCs w:val="24"/>
        </w:rPr>
      </w:pPr>
      <w:r w:rsidRPr="00FE20FF">
        <w:rPr>
          <w:rFonts w:ascii="Helvetica" w:hAnsi="Helvetica" w:cs="Helvetica"/>
          <w:b/>
          <w:bCs/>
          <w:sz w:val="24"/>
          <w:szCs w:val="24"/>
          <w:u w:val="single"/>
        </w:rPr>
        <w:t>Define</w:t>
      </w:r>
      <w:r w:rsidRPr="00FE20FF">
        <w:rPr>
          <w:rFonts w:ascii="Helvetica" w:hAnsi="Helvetica" w:cs="Helvetica"/>
          <w:sz w:val="24"/>
          <w:szCs w:val="24"/>
        </w:rPr>
        <w:t xml:space="preserve"> the following terms according to the text:</w:t>
      </w:r>
    </w:p>
    <w:p w14:paraId="329E7FDF" w14:textId="77777777" w:rsidR="000942B3" w:rsidRPr="00FE20FF" w:rsidRDefault="0005602D" w:rsidP="00391594">
      <w:pPr>
        <w:pStyle w:val="ListParagraph"/>
        <w:numPr>
          <w:ilvl w:val="0"/>
          <w:numId w:val="6"/>
        </w:numPr>
        <w:bidi w:val="0"/>
        <w:rPr>
          <w:rFonts w:ascii="Helvetica" w:hAnsi="Helvetica" w:cs="Helvetica"/>
          <w:sz w:val="24"/>
          <w:szCs w:val="24"/>
        </w:rPr>
      </w:pPr>
      <w:r w:rsidRPr="00FE20FF">
        <w:rPr>
          <w:rFonts w:ascii="Helvetica" w:hAnsi="Helvetica" w:cs="Helvetica"/>
          <w:sz w:val="24"/>
          <w:szCs w:val="24"/>
        </w:rPr>
        <w:t>d</w:t>
      </w:r>
      <w:r w:rsidR="000942B3" w:rsidRPr="00FE20FF">
        <w:rPr>
          <w:rFonts w:ascii="Helvetica" w:hAnsi="Helvetica" w:cs="Helvetica"/>
          <w:sz w:val="24"/>
          <w:szCs w:val="24"/>
        </w:rPr>
        <w:t>opamine</w:t>
      </w:r>
    </w:p>
    <w:p w14:paraId="059C6A1A" w14:textId="77777777" w:rsidR="000942B3" w:rsidRPr="00FE20FF" w:rsidRDefault="000942B3" w:rsidP="0005602D">
      <w:pPr>
        <w:pStyle w:val="ListParagraph"/>
        <w:numPr>
          <w:ilvl w:val="0"/>
          <w:numId w:val="6"/>
        </w:numPr>
        <w:bidi w:val="0"/>
        <w:rPr>
          <w:rFonts w:ascii="Helvetica" w:hAnsi="Helvetica" w:cs="Helvetica"/>
          <w:sz w:val="24"/>
          <w:szCs w:val="24"/>
        </w:rPr>
      </w:pPr>
      <w:r w:rsidRPr="00FE20FF">
        <w:rPr>
          <w:rFonts w:ascii="Helvetica" w:hAnsi="Helvetica" w:cs="Helvetica"/>
          <w:sz w:val="24"/>
          <w:szCs w:val="24"/>
        </w:rPr>
        <w:t>epileptiform discharges</w:t>
      </w:r>
    </w:p>
    <w:p w14:paraId="5C9F23FC" w14:textId="77777777" w:rsidR="000942B3" w:rsidRPr="00FE20FF" w:rsidRDefault="000942B3" w:rsidP="0005602D">
      <w:pPr>
        <w:pStyle w:val="ListParagraph"/>
        <w:numPr>
          <w:ilvl w:val="0"/>
          <w:numId w:val="6"/>
        </w:numPr>
        <w:bidi w:val="0"/>
        <w:rPr>
          <w:rFonts w:ascii="Helvetica" w:hAnsi="Helvetica" w:cs="Helvetica"/>
          <w:sz w:val="24"/>
          <w:szCs w:val="24"/>
        </w:rPr>
      </w:pPr>
      <w:r w:rsidRPr="00FE20FF">
        <w:rPr>
          <w:rFonts w:ascii="Helvetica" w:hAnsi="Helvetica" w:cs="Helvetica"/>
          <w:sz w:val="24"/>
          <w:szCs w:val="24"/>
        </w:rPr>
        <w:t>lateral temporal lobe</w:t>
      </w:r>
    </w:p>
    <w:p w14:paraId="603471C2" w14:textId="77777777" w:rsidR="000942B3" w:rsidRPr="00FE20FF" w:rsidRDefault="000942B3" w:rsidP="0005602D">
      <w:pPr>
        <w:pStyle w:val="ListParagraph"/>
        <w:numPr>
          <w:ilvl w:val="0"/>
          <w:numId w:val="6"/>
        </w:numPr>
        <w:bidi w:val="0"/>
        <w:rPr>
          <w:rFonts w:ascii="Helvetica" w:hAnsi="Helvetica" w:cs="Helvetica"/>
          <w:sz w:val="24"/>
          <w:szCs w:val="24"/>
        </w:rPr>
      </w:pPr>
      <w:proofErr w:type="spellStart"/>
      <w:r w:rsidRPr="00FE20FF">
        <w:rPr>
          <w:rFonts w:ascii="Helvetica" w:hAnsi="Helvetica" w:cs="Helvetica"/>
          <w:sz w:val="24"/>
          <w:szCs w:val="24"/>
        </w:rPr>
        <w:t>mesiotemporal</w:t>
      </w:r>
      <w:proofErr w:type="spellEnd"/>
      <w:r w:rsidRPr="00FE20FF">
        <w:rPr>
          <w:rFonts w:ascii="Helvetica" w:hAnsi="Helvetica" w:cs="Helvetica"/>
          <w:sz w:val="24"/>
          <w:szCs w:val="24"/>
        </w:rPr>
        <w:t xml:space="preserve"> limbic region</w:t>
      </w:r>
    </w:p>
    <w:p w14:paraId="56FCF8F1" w14:textId="77777777" w:rsidR="00391594" w:rsidRPr="00FE20FF" w:rsidRDefault="00391594" w:rsidP="00391594">
      <w:pPr>
        <w:pStyle w:val="ListParagraph"/>
        <w:bidi w:val="0"/>
        <w:spacing w:line="360" w:lineRule="auto"/>
        <w:rPr>
          <w:rFonts w:ascii="Helvetica" w:hAnsi="Helvetica" w:cs="Helvetica"/>
          <w:sz w:val="24"/>
          <w:szCs w:val="24"/>
        </w:rPr>
      </w:pPr>
    </w:p>
    <w:p w14:paraId="41E70ABF" w14:textId="77777777" w:rsidR="00391594" w:rsidRPr="00FE20FF" w:rsidRDefault="0002164C" w:rsidP="00391594">
      <w:pPr>
        <w:pStyle w:val="ListParagraph"/>
        <w:numPr>
          <w:ilvl w:val="0"/>
          <w:numId w:val="3"/>
        </w:numPr>
        <w:bidi w:val="0"/>
        <w:spacing w:line="360" w:lineRule="auto"/>
        <w:rPr>
          <w:rFonts w:ascii="Helvetica" w:hAnsi="Helvetica" w:cs="Helvetica"/>
          <w:sz w:val="24"/>
          <w:szCs w:val="24"/>
        </w:rPr>
      </w:pPr>
      <w:r w:rsidRPr="00FE20FF">
        <w:rPr>
          <w:rFonts w:ascii="Helvetica" w:hAnsi="Helvetica" w:cs="Helvetica"/>
          <w:b/>
          <w:bCs/>
          <w:sz w:val="24"/>
          <w:szCs w:val="24"/>
        </w:rPr>
        <w:t>Summarize the details</w:t>
      </w:r>
      <w:r w:rsidRPr="00FE20FF">
        <w:rPr>
          <w:rFonts w:ascii="Helvetica" w:hAnsi="Helvetica" w:cs="Helvetica"/>
          <w:sz w:val="24"/>
          <w:szCs w:val="24"/>
        </w:rPr>
        <w:t xml:space="preserve"> of the study reported in the article. Cover in your answer the following factors: research questions/hypotheses, procedure (including sample size, duration, manipulation), results, and conclusions. </w:t>
      </w:r>
    </w:p>
    <w:p w14:paraId="57940904" w14:textId="77777777" w:rsidR="00391594" w:rsidRPr="00FE20FF" w:rsidRDefault="00391594" w:rsidP="00391594">
      <w:pPr>
        <w:bidi w:val="0"/>
        <w:spacing w:line="360" w:lineRule="auto"/>
        <w:rPr>
          <w:rFonts w:ascii="Helvetica" w:hAnsi="Helvetica" w:cs="Helvetica"/>
          <w:sz w:val="24"/>
          <w:szCs w:val="24"/>
        </w:rPr>
      </w:pPr>
    </w:p>
    <w:p w14:paraId="652AD12B" w14:textId="77777777" w:rsidR="0002164C" w:rsidRPr="00FE20FF" w:rsidRDefault="0002164C" w:rsidP="00391594">
      <w:pPr>
        <w:bidi w:val="0"/>
        <w:spacing w:line="360" w:lineRule="auto"/>
        <w:rPr>
          <w:rFonts w:ascii="Helvetica" w:hAnsi="Helvetica" w:cs="Helvetica"/>
          <w:sz w:val="24"/>
          <w:szCs w:val="24"/>
        </w:rPr>
      </w:pPr>
      <w:r w:rsidRPr="00FE20FF">
        <w:rPr>
          <w:rFonts w:ascii="Helvetica" w:hAnsi="Helvetica" w:cs="Helvetica"/>
          <w:sz w:val="24"/>
          <w:szCs w:val="24"/>
        </w:rPr>
        <w:tab/>
      </w:r>
    </w:p>
    <w:p w14:paraId="36A73BFC" w14:textId="77777777" w:rsidR="0002164C" w:rsidRPr="00FE20FF" w:rsidRDefault="0002164C" w:rsidP="00391594">
      <w:pPr>
        <w:pStyle w:val="ListParagraph"/>
        <w:numPr>
          <w:ilvl w:val="0"/>
          <w:numId w:val="3"/>
        </w:numPr>
        <w:bidi w:val="0"/>
        <w:spacing w:line="360" w:lineRule="auto"/>
        <w:rPr>
          <w:rFonts w:ascii="Helvetica" w:hAnsi="Helvetica" w:cs="Helvetica"/>
          <w:sz w:val="24"/>
          <w:szCs w:val="24"/>
        </w:rPr>
      </w:pPr>
      <w:r w:rsidRPr="00FE20FF">
        <w:rPr>
          <w:rFonts w:ascii="Helvetica" w:hAnsi="Helvetica" w:cs="Helvetica"/>
          <w:b/>
          <w:bCs/>
          <w:sz w:val="24"/>
          <w:szCs w:val="24"/>
        </w:rPr>
        <w:lastRenderedPageBreak/>
        <w:t>Compare</w:t>
      </w:r>
      <w:r w:rsidRPr="00FE20FF">
        <w:rPr>
          <w:rFonts w:ascii="Helvetica" w:hAnsi="Helvetica" w:cs="Helvetica"/>
          <w:sz w:val="24"/>
          <w:szCs w:val="24"/>
        </w:rPr>
        <w:t xml:space="preserve"> the experimental and the control groups, referring to </w:t>
      </w:r>
      <w:r w:rsidRPr="00FE20FF">
        <w:rPr>
          <w:rFonts w:ascii="Helvetica" w:hAnsi="Helvetica" w:cs="Helvetica"/>
          <w:sz w:val="24"/>
          <w:szCs w:val="24"/>
          <w:u w:val="single"/>
        </w:rPr>
        <w:t>both similarities and differences</w:t>
      </w:r>
      <w:r w:rsidRPr="00FE20FF">
        <w:rPr>
          <w:rFonts w:ascii="Helvetica" w:hAnsi="Helvetica" w:cs="Helvetica"/>
          <w:sz w:val="24"/>
          <w:szCs w:val="24"/>
        </w:rPr>
        <w:t>. You may use some of the following expression:</w:t>
      </w:r>
    </w:p>
    <w:p w14:paraId="48B4F276" w14:textId="77777777" w:rsidR="0002164C" w:rsidRPr="005A59FE" w:rsidRDefault="0002164C" w:rsidP="005A59FE">
      <w:pPr>
        <w:spacing w:line="360" w:lineRule="auto"/>
        <w:ind w:left="360"/>
        <w:jc w:val="center"/>
        <w:rPr>
          <w:rFonts w:ascii="Helvetica" w:hAnsi="Helvetica" w:cs="Helvetica"/>
          <w:sz w:val="24"/>
          <w:szCs w:val="24"/>
        </w:rPr>
      </w:pPr>
      <w:r w:rsidRPr="005A59FE">
        <w:rPr>
          <w:rFonts w:ascii="Helvetica" w:hAnsi="Helvetica" w:cs="Helvetica"/>
          <w:sz w:val="24"/>
          <w:szCs w:val="24"/>
        </w:rPr>
        <w:t>similar            similarities              different             differences            in contrast          </w:t>
      </w:r>
    </w:p>
    <w:p w14:paraId="60C67062" w14:textId="57BDA095" w:rsidR="0002164C" w:rsidRPr="005A59FE" w:rsidRDefault="00391594" w:rsidP="005A59FE">
      <w:pPr>
        <w:spacing w:line="360" w:lineRule="auto"/>
        <w:ind w:left="360"/>
        <w:jc w:val="center"/>
        <w:rPr>
          <w:rFonts w:ascii="Helvetica" w:hAnsi="Helvetica" w:cs="Helvetica"/>
          <w:sz w:val="24"/>
          <w:szCs w:val="24"/>
        </w:rPr>
      </w:pPr>
      <w:r w:rsidRPr="005A59FE">
        <w:rPr>
          <w:rFonts w:ascii="Helvetica" w:hAnsi="Helvetica" w:cs="Helvetica"/>
          <w:sz w:val="24"/>
          <w:szCs w:val="24"/>
        </w:rPr>
        <w:t xml:space="preserve">   </w:t>
      </w:r>
      <w:r w:rsidR="0002164C" w:rsidRPr="005A59FE">
        <w:rPr>
          <w:rFonts w:ascii="Helvetica" w:hAnsi="Helvetica" w:cs="Helvetica"/>
          <w:sz w:val="24"/>
          <w:szCs w:val="24"/>
        </w:rPr>
        <w:t>bot</w:t>
      </w:r>
      <w:r w:rsidR="005A59FE" w:rsidRPr="005A59FE">
        <w:rPr>
          <w:rFonts w:ascii="Helvetica" w:hAnsi="Helvetica" w:cs="Helvetica"/>
          <w:sz w:val="24"/>
          <w:szCs w:val="24"/>
        </w:rPr>
        <w:t>h</w:t>
      </w:r>
      <w:r w:rsidR="0002164C" w:rsidRPr="005A59FE">
        <w:rPr>
          <w:rFonts w:ascii="Helvetica" w:hAnsi="Helvetica" w:cs="Helvetica"/>
          <w:sz w:val="24"/>
          <w:szCs w:val="24"/>
        </w:rPr>
        <w:tab/>
        <w:t>although      unlike      while            like</w:t>
      </w:r>
      <w:r w:rsidR="0002164C" w:rsidRPr="005A59FE">
        <w:rPr>
          <w:rFonts w:ascii="Helvetica" w:hAnsi="Helvetica" w:cs="Helvetica"/>
          <w:sz w:val="24"/>
          <w:szCs w:val="24"/>
        </w:rPr>
        <w:tab/>
        <w:t xml:space="preserve">whereas </w:t>
      </w:r>
      <w:r w:rsidR="0002164C" w:rsidRPr="005A59FE">
        <w:rPr>
          <w:rFonts w:ascii="Helvetica" w:hAnsi="Helvetica" w:cs="Helvetica"/>
          <w:sz w:val="24"/>
          <w:szCs w:val="24"/>
        </w:rPr>
        <w:tab/>
        <w:t xml:space="preserve">differ </w:t>
      </w:r>
      <w:r w:rsidR="0002164C" w:rsidRPr="005A59FE">
        <w:rPr>
          <w:rFonts w:ascii="Helvetica" w:hAnsi="Helvetica" w:cs="Helvetica"/>
          <w:sz w:val="24"/>
          <w:szCs w:val="24"/>
        </w:rPr>
        <w:tab/>
      </w:r>
    </w:p>
    <w:p w14:paraId="37D23F70" w14:textId="77777777" w:rsidR="0002164C" w:rsidRPr="005A59FE" w:rsidRDefault="0002164C" w:rsidP="005A59FE">
      <w:pPr>
        <w:spacing w:line="360" w:lineRule="auto"/>
        <w:ind w:left="360"/>
        <w:jc w:val="center"/>
        <w:rPr>
          <w:rFonts w:ascii="Helvetica" w:hAnsi="Helvetica" w:cs="Helvetica"/>
          <w:sz w:val="24"/>
          <w:szCs w:val="24"/>
        </w:rPr>
      </w:pPr>
      <w:r w:rsidRPr="005A59FE">
        <w:rPr>
          <w:rFonts w:ascii="Helvetica" w:hAnsi="Helvetica" w:cs="Helvetica"/>
          <w:sz w:val="24"/>
          <w:szCs w:val="24"/>
        </w:rPr>
        <w:t>likewise</w:t>
      </w:r>
      <w:r w:rsidRPr="005A59FE">
        <w:rPr>
          <w:rFonts w:ascii="Helvetica" w:hAnsi="Helvetica" w:cs="Helvetica"/>
          <w:sz w:val="24"/>
          <w:szCs w:val="24"/>
        </w:rPr>
        <w:tab/>
        <w:t>on the other hand</w:t>
      </w:r>
      <w:r w:rsidRPr="005A59FE">
        <w:rPr>
          <w:rFonts w:ascii="Helvetica" w:hAnsi="Helvetica" w:cs="Helvetica"/>
          <w:sz w:val="24"/>
          <w:szCs w:val="24"/>
        </w:rPr>
        <w:tab/>
        <w:t xml:space="preserve">  </w:t>
      </w:r>
      <w:r w:rsidRPr="005A59FE">
        <w:rPr>
          <w:rFonts w:ascii="Helvetica" w:hAnsi="Helvetica" w:cs="Helvetica"/>
          <w:sz w:val="24"/>
          <w:szCs w:val="24"/>
        </w:rPr>
        <w:tab/>
      </w:r>
    </w:p>
    <w:p w14:paraId="17D86B61" w14:textId="77777777" w:rsidR="006764B1" w:rsidRPr="00FE20FF" w:rsidRDefault="006764B1" w:rsidP="006764B1">
      <w:pPr>
        <w:pStyle w:val="ListParagraph"/>
        <w:bidi w:val="0"/>
        <w:rPr>
          <w:rFonts w:ascii="Helvetica" w:hAnsi="Helvetica" w:cs="Helvetica"/>
        </w:rPr>
      </w:pPr>
    </w:p>
    <w:p w14:paraId="649C2AD9" w14:textId="77777777" w:rsidR="006764B1" w:rsidRPr="00FE20FF" w:rsidRDefault="006764B1" w:rsidP="006764B1">
      <w:pPr>
        <w:pStyle w:val="ListParagraph"/>
        <w:bidi w:val="0"/>
        <w:rPr>
          <w:rFonts w:ascii="Helvetica" w:hAnsi="Helvetica" w:cs="Helvetica"/>
        </w:rPr>
      </w:pPr>
    </w:p>
    <w:p w14:paraId="5624B307" w14:textId="7118D945" w:rsidR="0002164C" w:rsidRPr="00FE20FF" w:rsidRDefault="00391594" w:rsidP="00391594">
      <w:pPr>
        <w:pStyle w:val="ListParagraph"/>
        <w:bidi w:val="0"/>
        <w:spacing w:line="360" w:lineRule="auto"/>
        <w:ind w:left="851" w:hanging="654"/>
        <w:rPr>
          <w:rFonts w:ascii="Helvetica" w:hAnsi="Helvetica" w:cs="Helvetica"/>
          <w:sz w:val="24"/>
          <w:szCs w:val="24"/>
        </w:rPr>
      </w:pPr>
      <w:r w:rsidRPr="00FE20FF">
        <w:rPr>
          <w:rFonts w:ascii="Helvetica" w:hAnsi="Helvetica" w:cs="Helvetica"/>
          <w:sz w:val="28"/>
          <w:szCs w:val="28"/>
        </w:rPr>
        <w:t xml:space="preserve">4. </w:t>
      </w:r>
      <w:r w:rsidRPr="00FE20FF">
        <w:rPr>
          <w:rFonts w:ascii="Helvetica" w:hAnsi="Helvetica" w:cs="Helvetica"/>
          <w:sz w:val="28"/>
          <w:szCs w:val="28"/>
        </w:rPr>
        <w:tab/>
      </w:r>
      <w:r w:rsidR="006764B1" w:rsidRPr="00FE20FF">
        <w:rPr>
          <w:rFonts w:ascii="Helvetica" w:hAnsi="Helvetica" w:cs="Helvetica"/>
          <w:sz w:val="24"/>
          <w:szCs w:val="24"/>
        </w:rPr>
        <w:t xml:space="preserve">In another study on </w:t>
      </w:r>
      <w:r w:rsidR="0002164C" w:rsidRPr="00FE20FF">
        <w:rPr>
          <w:rFonts w:ascii="Helvetica" w:hAnsi="Helvetica" w:cs="Helvetica"/>
          <w:sz w:val="24"/>
          <w:szCs w:val="24"/>
        </w:rPr>
        <w:t xml:space="preserve">the </w:t>
      </w:r>
      <w:r w:rsidR="006764B1" w:rsidRPr="00FE20FF">
        <w:rPr>
          <w:rFonts w:ascii="Helvetica" w:hAnsi="Helvetica" w:cs="Helvetica"/>
          <w:sz w:val="24"/>
          <w:szCs w:val="24"/>
        </w:rPr>
        <w:t xml:space="preserve">Mozart Effect, </w:t>
      </w:r>
      <w:r w:rsidR="00063D36">
        <w:rPr>
          <w:rFonts w:ascii="Helvetica" w:hAnsi="Helvetica" w:cs="Helvetica"/>
          <w:sz w:val="24"/>
          <w:szCs w:val="24"/>
        </w:rPr>
        <w:t xml:space="preserve">the researchers </w:t>
      </w:r>
      <w:r w:rsidR="00063D36" w:rsidRPr="00063D36">
        <w:rPr>
          <w:rFonts w:ascii="Helvetica" w:hAnsi="Helvetica" w:cs="Helvetica"/>
          <w:sz w:val="24"/>
          <w:szCs w:val="24"/>
        </w:rPr>
        <w:t>investigated the effect of Mozart music and white noise on memory performance with different task difficulty levels</w:t>
      </w:r>
      <w:r w:rsidR="00063D36">
        <w:rPr>
          <w:rFonts w:ascii="Helvetica" w:hAnsi="Helvetica" w:cs="Helvetica"/>
          <w:sz w:val="24"/>
          <w:szCs w:val="24"/>
        </w:rPr>
        <w:t xml:space="preserve">. </w:t>
      </w:r>
    </w:p>
    <w:p w14:paraId="58F4F878" w14:textId="68F73054" w:rsidR="0002164C" w:rsidRPr="00FE20FF" w:rsidRDefault="00391594" w:rsidP="00391594">
      <w:pPr>
        <w:pStyle w:val="ListParagraph"/>
        <w:bidi w:val="0"/>
        <w:spacing w:line="360" w:lineRule="auto"/>
        <w:ind w:left="851" w:hanging="159"/>
        <w:rPr>
          <w:rFonts w:ascii="Helvetica" w:hAnsi="Helvetica" w:cs="Helvetica"/>
          <w:sz w:val="24"/>
          <w:szCs w:val="24"/>
        </w:rPr>
      </w:pPr>
      <w:r w:rsidRPr="00FE20FF">
        <w:rPr>
          <w:rFonts w:ascii="Helvetica" w:hAnsi="Helvetica" w:cs="Helvetica"/>
          <w:sz w:val="24"/>
          <w:szCs w:val="24"/>
        </w:rPr>
        <w:t xml:space="preserve">   </w:t>
      </w:r>
      <w:r w:rsidR="006764B1" w:rsidRPr="00FE20FF">
        <w:rPr>
          <w:rFonts w:ascii="Helvetica" w:hAnsi="Helvetica" w:cs="Helvetica"/>
          <w:sz w:val="24"/>
          <w:szCs w:val="24"/>
        </w:rPr>
        <w:t xml:space="preserve">Look at </w:t>
      </w:r>
      <w:r w:rsidR="00063D36">
        <w:rPr>
          <w:rFonts w:ascii="Helvetica" w:hAnsi="Helvetica" w:cs="Helvetica"/>
          <w:sz w:val="24"/>
          <w:szCs w:val="24"/>
        </w:rPr>
        <w:t>the following chart</w:t>
      </w:r>
      <w:r w:rsidR="006764B1" w:rsidRPr="00FE20FF">
        <w:rPr>
          <w:rFonts w:ascii="Helvetica" w:hAnsi="Helvetica" w:cs="Helvetica"/>
          <w:sz w:val="24"/>
          <w:szCs w:val="24"/>
        </w:rPr>
        <w:t xml:space="preserve"> and </w:t>
      </w:r>
      <w:r w:rsidR="006764B1" w:rsidRPr="00FE20FF">
        <w:rPr>
          <w:rFonts w:ascii="Helvetica" w:hAnsi="Helvetica" w:cs="Helvetica"/>
          <w:b/>
          <w:bCs/>
          <w:sz w:val="24"/>
          <w:szCs w:val="24"/>
          <w:u w:val="single"/>
        </w:rPr>
        <w:t>describe the trends</w:t>
      </w:r>
      <w:r w:rsidR="006764B1" w:rsidRPr="00FE20FF">
        <w:rPr>
          <w:rFonts w:ascii="Helvetica" w:hAnsi="Helvetica" w:cs="Helvetica"/>
          <w:sz w:val="24"/>
          <w:szCs w:val="24"/>
        </w:rPr>
        <w:t xml:space="preserve"> it manifests.</w:t>
      </w:r>
      <w:r w:rsidR="0002164C" w:rsidRPr="00FE20FF">
        <w:rPr>
          <w:rFonts w:ascii="Helvetica" w:hAnsi="Helvetica" w:cs="Helvetica"/>
          <w:sz w:val="24"/>
          <w:szCs w:val="24"/>
        </w:rPr>
        <w:t xml:space="preserve"> </w:t>
      </w:r>
    </w:p>
    <w:p w14:paraId="48ED0722" w14:textId="4A84F19A" w:rsidR="0002164C" w:rsidRPr="00FE20FF" w:rsidRDefault="00391594" w:rsidP="00391594">
      <w:pPr>
        <w:pStyle w:val="ListParagraph"/>
        <w:bidi w:val="0"/>
        <w:spacing w:line="360" w:lineRule="auto"/>
        <w:ind w:left="851" w:hanging="709"/>
        <w:rPr>
          <w:rFonts w:ascii="Helvetica" w:hAnsi="Helvetica" w:cs="Helvetica"/>
          <w:sz w:val="24"/>
          <w:szCs w:val="24"/>
        </w:rPr>
      </w:pPr>
      <w:r w:rsidRPr="00FE20FF">
        <w:rPr>
          <w:rFonts w:ascii="Helvetica" w:hAnsi="Helvetica" w:cs="Helvetica"/>
          <w:b/>
          <w:bCs/>
          <w:sz w:val="24"/>
          <w:szCs w:val="24"/>
        </w:rPr>
        <w:t xml:space="preserve">          </w:t>
      </w:r>
      <w:r w:rsidRPr="00FE20FF">
        <w:rPr>
          <w:rFonts w:ascii="Helvetica" w:hAnsi="Helvetica" w:cs="Helvetica"/>
          <w:b/>
          <w:bCs/>
          <w:sz w:val="24"/>
          <w:szCs w:val="24"/>
        </w:rPr>
        <w:tab/>
      </w:r>
      <w:r w:rsidR="0002164C" w:rsidRPr="00FE20FF">
        <w:rPr>
          <w:rFonts w:ascii="Helvetica" w:hAnsi="Helvetica" w:cs="Helvetica"/>
          <w:b/>
          <w:bCs/>
          <w:sz w:val="24"/>
          <w:szCs w:val="24"/>
        </w:rPr>
        <w:t>Introduce what the graph deals with</w:t>
      </w:r>
      <w:r w:rsidR="0002164C" w:rsidRPr="00FE20FF">
        <w:rPr>
          <w:rFonts w:ascii="Helvetica" w:hAnsi="Helvetica" w:cs="Helvetica"/>
          <w:sz w:val="24"/>
          <w:szCs w:val="24"/>
        </w:rPr>
        <w:t xml:space="preserve"> (the variables and the unit measures, and what each axis represents). Then </w:t>
      </w:r>
      <w:r w:rsidR="0002164C" w:rsidRPr="00FE20FF">
        <w:rPr>
          <w:rFonts w:ascii="Helvetica" w:hAnsi="Helvetica" w:cs="Helvetica"/>
          <w:b/>
          <w:bCs/>
          <w:sz w:val="24"/>
          <w:szCs w:val="24"/>
        </w:rPr>
        <w:t>make up at least 3 sentences</w:t>
      </w:r>
      <w:r w:rsidR="0002164C" w:rsidRPr="00FE20FF">
        <w:rPr>
          <w:rFonts w:ascii="Helvetica" w:hAnsi="Helvetica" w:cs="Helvetica"/>
          <w:sz w:val="24"/>
          <w:szCs w:val="24"/>
        </w:rPr>
        <w:t xml:space="preserve"> to describe the trends it presents. Close your description with </w:t>
      </w:r>
      <w:r w:rsidR="0002164C" w:rsidRPr="00FE20FF">
        <w:rPr>
          <w:rFonts w:ascii="Helvetica" w:hAnsi="Helvetica" w:cs="Helvetica"/>
          <w:b/>
          <w:bCs/>
          <w:sz w:val="24"/>
          <w:szCs w:val="24"/>
        </w:rPr>
        <w:t>a concluding sentence</w:t>
      </w:r>
      <w:r w:rsidR="0002164C" w:rsidRPr="00FE20FF">
        <w:rPr>
          <w:rFonts w:ascii="Helvetica" w:hAnsi="Helvetica" w:cs="Helvetica"/>
          <w:sz w:val="24"/>
          <w:szCs w:val="24"/>
        </w:rPr>
        <w:t xml:space="preserve">, referring to the main trend/s shown in the graph. </w:t>
      </w:r>
    </w:p>
    <w:p w14:paraId="483780A3" w14:textId="69358340" w:rsidR="0002164C" w:rsidRDefault="00063D36" w:rsidP="00896CAD">
      <w:pPr>
        <w:pStyle w:val="ListParagraph"/>
        <w:bidi w:val="0"/>
        <w:ind w:left="1080"/>
        <w:rPr>
          <w:rFonts w:ascii="Helvetica" w:hAnsi="Helvetica" w:cs="Helvetica"/>
          <w:sz w:val="28"/>
          <w:szCs w:val="28"/>
        </w:rPr>
      </w:pPr>
      <w:r>
        <w:rPr>
          <w:noProof/>
        </w:rPr>
        <w:drawing>
          <wp:anchor distT="0" distB="0" distL="114300" distR="114300" simplePos="0" relativeHeight="251658240" behindDoc="0" locked="0" layoutInCell="1" allowOverlap="1" wp14:anchorId="7E561D2E" wp14:editId="3DC83FC3">
            <wp:simplePos x="0" y="0"/>
            <wp:positionH relativeFrom="margin">
              <wp:align>center</wp:align>
            </wp:positionH>
            <wp:positionV relativeFrom="paragraph">
              <wp:posOffset>371475</wp:posOffset>
            </wp:positionV>
            <wp:extent cx="6780530" cy="2931795"/>
            <wp:effectExtent l="0" t="0" r="1270" b="1905"/>
            <wp:wrapSquare wrapText="bothSides"/>
            <wp:docPr id="1848180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0530" cy="2931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47C66F" w14:textId="77777777" w:rsidR="00063D36" w:rsidRPr="00063D36" w:rsidRDefault="00063D36" w:rsidP="00063D36"/>
    <w:p w14:paraId="4D0BF645" w14:textId="77777777" w:rsidR="00063D36" w:rsidRPr="00063D36" w:rsidRDefault="00063D36" w:rsidP="00063D36"/>
    <w:p w14:paraId="4003545C" w14:textId="77777777" w:rsidR="00063D36" w:rsidRPr="00063D36" w:rsidRDefault="00063D36" w:rsidP="00063D36"/>
    <w:p w14:paraId="4B6BE8F4" w14:textId="1CA5B3B4" w:rsidR="00063D36" w:rsidRDefault="00063D36" w:rsidP="00063D36">
      <w:pPr>
        <w:tabs>
          <w:tab w:val="left" w:pos="8111"/>
        </w:tabs>
      </w:pPr>
      <w:r>
        <w:rPr>
          <w:rtl/>
        </w:rPr>
        <w:tab/>
      </w:r>
    </w:p>
    <w:p w14:paraId="4087AD78" w14:textId="77777777" w:rsidR="00063D36" w:rsidRDefault="00063D36" w:rsidP="00063D36">
      <w:pPr>
        <w:tabs>
          <w:tab w:val="left" w:pos="8111"/>
        </w:tabs>
      </w:pPr>
    </w:p>
    <w:p w14:paraId="46E95AEA" w14:textId="77777777" w:rsidR="00063D36" w:rsidRPr="00B47894" w:rsidRDefault="00063D36" w:rsidP="00063D36">
      <w:pPr>
        <w:tabs>
          <w:tab w:val="left" w:pos="960"/>
        </w:tabs>
        <w:bidi w:val="0"/>
        <w:rPr>
          <w:b/>
          <w:bCs/>
          <w:sz w:val="28"/>
          <w:szCs w:val="28"/>
          <w:u w:val="single"/>
        </w:rPr>
      </w:pPr>
      <w:r>
        <w:t xml:space="preserve">5. </w:t>
      </w:r>
      <w:r w:rsidRPr="00B47894">
        <w:rPr>
          <w:b/>
          <w:bCs/>
          <w:sz w:val="28"/>
          <w:szCs w:val="28"/>
          <w:u w:val="single"/>
        </w:rPr>
        <w:t>Section E: Parts of Speech</w:t>
      </w:r>
    </w:p>
    <w:p w14:paraId="01518DA4" w14:textId="57346411" w:rsidR="00063D36" w:rsidRPr="00B47894" w:rsidRDefault="00063D36" w:rsidP="00063D36">
      <w:pPr>
        <w:tabs>
          <w:tab w:val="left" w:pos="960"/>
        </w:tabs>
        <w:bidi w:val="0"/>
        <w:rPr>
          <w:b/>
          <w:bCs/>
          <w:sz w:val="28"/>
          <w:szCs w:val="28"/>
        </w:rPr>
      </w:pPr>
      <w:r w:rsidRPr="00B47894">
        <w:rPr>
          <w:b/>
          <w:bCs/>
          <w:sz w:val="28"/>
          <w:szCs w:val="28"/>
        </w:rPr>
        <w:t xml:space="preserve">Use </w:t>
      </w:r>
      <w:r w:rsidRPr="00B47894">
        <w:rPr>
          <w:b/>
          <w:bCs/>
          <w:sz w:val="28"/>
          <w:szCs w:val="28"/>
          <w:u w:val="single"/>
        </w:rPr>
        <w:t>suitable forms</w:t>
      </w:r>
      <w:r w:rsidRPr="00B47894">
        <w:rPr>
          <w:b/>
          <w:bCs/>
          <w:sz w:val="28"/>
          <w:szCs w:val="28"/>
        </w:rPr>
        <w:t xml:space="preserve"> from the following chart to complete the sentences which follow.</w:t>
      </w:r>
    </w:p>
    <w:tbl>
      <w:tblPr>
        <w:tblStyle w:val="TableGrid"/>
        <w:tblW w:w="0" w:type="auto"/>
        <w:tblLook w:val="04A0" w:firstRow="1" w:lastRow="0" w:firstColumn="1" w:lastColumn="0" w:noHBand="0" w:noVBand="1"/>
      </w:tblPr>
      <w:tblGrid>
        <w:gridCol w:w="2324"/>
        <w:gridCol w:w="2253"/>
        <w:gridCol w:w="2205"/>
        <w:gridCol w:w="2234"/>
      </w:tblGrid>
      <w:tr w:rsidR="00063D36" w:rsidRPr="00B47894" w14:paraId="6FBD45FD" w14:textId="77777777" w:rsidTr="00053B47">
        <w:tc>
          <w:tcPr>
            <w:tcW w:w="2337" w:type="dxa"/>
          </w:tcPr>
          <w:p w14:paraId="30B37CC2" w14:textId="77777777" w:rsidR="00063D36" w:rsidRPr="00B47894" w:rsidRDefault="00063D36" w:rsidP="00063D36">
            <w:pPr>
              <w:pStyle w:val="ListParagraph"/>
              <w:spacing w:line="360" w:lineRule="auto"/>
              <w:ind w:left="0"/>
              <w:jc w:val="center"/>
              <w:rPr>
                <w:b/>
                <w:bCs/>
                <w:sz w:val="28"/>
                <w:szCs w:val="28"/>
              </w:rPr>
            </w:pPr>
            <w:r w:rsidRPr="00B47894">
              <w:rPr>
                <w:b/>
                <w:bCs/>
                <w:sz w:val="28"/>
                <w:szCs w:val="28"/>
              </w:rPr>
              <w:t>Verb</w:t>
            </w:r>
          </w:p>
        </w:tc>
        <w:tc>
          <w:tcPr>
            <w:tcW w:w="2337" w:type="dxa"/>
          </w:tcPr>
          <w:p w14:paraId="70C5F072" w14:textId="77777777" w:rsidR="00063D36" w:rsidRPr="00B47894" w:rsidRDefault="00063D36" w:rsidP="00063D36">
            <w:pPr>
              <w:pStyle w:val="ListParagraph"/>
              <w:spacing w:line="360" w:lineRule="auto"/>
              <w:ind w:left="0"/>
              <w:jc w:val="center"/>
              <w:rPr>
                <w:b/>
                <w:bCs/>
                <w:sz w:val="28"/>
                <w:szCs w:val="28"/>
              </w:rPr>
            </w:pPr>
            <w:r w:rsidRPr="00B47894">
              <w:rPr>
                <w:b/>
                <w:bCs/>
                <w:sz w:val="28"/>
                <w:szCs w:val="28"/>
              </w:rPr>
              <w:t>Noun</w:t>
            </w:r>
          </w:p>
        </w:tc>
        <w:tc>
          <w:tcPr>
            <w:tcW w:w="2338" w:type="dxa"/>
          </w:tcPr>
          <w:p w14:paraId="74A6462D" w14:textId="77777777" w:rsidR="00063D36" w:rsidRPr="00B47894" w:rsidRDefault="00063D36" w:rsidP="00063D36">
            <w:pPr>
              <w:pStyle w:val="ListParagraph"/>
              <w:spacing w:line="360" w:lineRule="auto"/>
              <w:ind w:left="0"/>
              <w:jc w:val="center"/>
              <w:rPr>
                <w:b/>
                <w:bCs/>
                <w:sz w:val="28"/>
                <w:szCs w:val="28"/>
              </w:rPr>
            </w:pPr>
            <w:r w:rsidRPr="00B47894">
              <w:rPr>
                <w:b/>
                <w:bCs/>
                <w:sz w:val="28"/>
                <w:szCs w:val="28"/>
              </w:rPr>
              <w:t>Adjective</w:t>
            </w:r>
          </w:p>
        </w:tc>
        <w:tc>
          <w:tcPr>
            <w:tcW w:w="2338" w:type="dxa"/>
          </w:tcPr>
          <w:p w14:paraId="29DF1F37" w14:textId="77777777" w:rsidR="00063D36" w:rsidRPr="00B47894" w:rsidRDefault="00063D36" w:rsidP="00063D36">
            <w:pPr>
              <w:pStyle w:val="ListParagraph"/>
              <w:spacing w:line="360" w:lineRule="auto"/>
              <w:ind w:left="0"/>
              <w:jc w:val="center"/>
              <w:rPr>
                <w:b/>
                <w:bCs/>
                <w:sz w:val="28"/>
                <w:szCs w:val="28"/>
              </w:rPr>
            </w:pPr>
            <w:r w:rsidRPr="00B47894">
              <w:rPr>
                <w:b/>
                <w:bCs/>
                <w:sz w:val="28"/>
                <w:szCs w:val="28"/>
              </w:rPr>
              <w:t>Adverb</w:t>
            </w:r>
          </w:p>
        </w:tc>
      </w:tr>
      <w:tr w:rsidR="00063D36" w:rsidRPr="00B47894" w14:paraId="2A39AF99" w14:textId="77777777" w:rsidTr="00053B47">
        <w:tc>
          <w:tcPr>
            <w:tcW w:w="2337" w:type="dxa"/>
          </w:tcPr>
          <w:p w14:paraId="4B32DFEA" w14:textId="33E5164A" w:rsidR="00063D36" w:rsidRPr="00B47894" w:rsidRDefault="00063D36" w:rsidP="00063D36">
            <w:pPr>
              <w:pStyle w:val="ListParagraph"/>
              <w:bidi w:val="0"/>
              <w:spacing w:line="360" w:lineRule="auto"/>
              <w:ind w:left="0"/>
              <w:jc w:val="center"/>
              <w:rPr>
                <w:sz w:val="28"/>
                <w:szCs w:val="28"/>
              </w:rPr>
            </w:pPr>
            <w:r>
              <w:rPr>
                <w:sz w:val="28"/>
                <w:szCs w:val="28"/>
              </w:rPr>
              <w:t>Measure</w:t>
            </w:r>
          </w:p>
        </w:tc>
        <w:tc>
          <w:tcPr>
            <w:tcW w:w="2337" w:type="dxa"/>
          </w:tcPr>
          <w:p w14:paraId="120AF956" w14:textId="3BEBC04D" w:rsidR="00063D36" w:rsidRPr="00B47894" w:rsidRDefault="00063D36" w:rsidP="00063D36">
            <w:pPr>
              <w:pStyle w:val="ListParagraph"/>
              <w:spacing w:line="360" w:lineRule="auto"/>
              <w:ind w:left="0"/>
              <w:jc w:val="center"/>
              <w:rPr>
                <w:sz w:val="28"/>
                <w:szCs w:val="28"/>
              </w:rPr>
            </w:pPr>
            <w:r>
              <w:rPr>
                <w:sz w:val="28"/>
                <w:szCs w:val="28"/>
              </w:rPr>
              <w:t>Measurement</w:t>
            </w:r>
          </w:p>
        </w:tc>
        <w:tc>
          <w:tcPr>
            <w:tcW w:w="2338" w:type="dxa"/>
          </w:tcPr>
          <w:p w14:paraId="4A0C11B6" w14:textId="303BD15E" w:rsidR="00063D36" w:rsidRPr="00B47894" w:rsidRDefault="00063D36" w:rsidP="00063D36">
            <w:pPr>
              <w:pStyle w:val="ListParagraph"/>
              <w:spacing w:line="360" w:lineRule="auto"/>
              <w:ind w:left="0"/>
              <w:jc w:val="center"/>
              <w:rPr>
                <w:sz w:val="28"/>
                <w:szCs w:val="28"/>
              </w:rPr>
            </w:pPr>
            <w:r>
              <w:rPr>
                <w:sz w:val="28"/>
                <w:szCs w:val="28"/>
              </w:rPr>
              <w:t>Measured</w:t>
            </w:r>
          </w:p>
        </w:tc>
        <w:tc>
          <w:tcPr>
            <w:tcW w:w="2338" w:type="dxa"/>
          </w:tcPr>
          <w:p w14:paraId="4C10592B" w14:textId="616AC21B" w:rsidR="00063D36" w:rsidRPr="00B47894" w:rsidRDefault="00063D36" w:rsidP="00063D36">
            <w:pPr>
              <w:pStyle w:val="ListParagraph"/>
              <w:spacing w:line="360" w:lineRule="auto"/>
              <w:ind w:left="0"/>
              <w:jc w:val="center"/>
              <w:rPr>
                <w:sz w:val="28"/>
                <w:szCs w:val="28"/>
              </w:rPr>
            </w:pPr>
          </w:p>
        </w:tc>
      </w:tr>
      <w:tr w:rsidR="00063D36" w:rsidRPr="00B47894" w14:paraId="5FF22F67" w14:textId="77777777" w:rsidTr="00053B47">
        <w:tc>
          <w:tcPr>
            <w:tcW w:w="2337" w:type="dxa"/>
          </w:tcPr>
          <w:p w14:paraId="0212466B" w14:textId="069FAB54" w:rsidR="00063D36" w:rsidRPr="00B47894" w:rsidRDefault="00063D36" w:rsidP="00063D36">
            <w:pPr>
              <w:pStyle w:val="ListParagraph"/>
              <w:bidi w:val="0"/>
              <w:spacing w:line="360" w:lineRule="auto"/>
              <w:ind w:left="0"/>
              <w:jc w:val="center"/>
              <w:rPr>
                <w:sz w:val="28"/>
                <w:szCs w:val="28"/>
              </w:rPr>
            </w:pPr>
            <w:r>
              <w:rPr>
                <w:sz w:val="28"/>
                <w:szCs w:val="28"/>
              </w:rPr>
              <w:t>Reduce</w:t>
            </w:r>
          </w:p>
        </w:tc>
        <w:tc>
          <w:tcPr>
            <w:tcW w:w="2337" w:type="dxa"/>
          </w:tcPr>
          <w:p w14:paraId="12243570" w14:textId="498A5A53" w:rsidR="00063D36" w:rsidRPr="00B47894" w:rsidRDefault="00063D36" w:rsidP="00063D36">
            <w:pPr>
              <w:pStyle w:val="ListParagraph"/>
              <w:spacing w:line="360" w:lineRule="auto"/>
              <w:ind w:left="0"/>
              <w:jc w:val="center"/>
              <w:rPr>
                <w:sz w:val="28"/>
                <w:szCs w:val="28"/>
              </w:rPr>
            </w:pPr>
            <w:r>
              <w:rPr>
                <w:sz w:val="28"/>
                <w:szCs w:val="28"/>
              </w:rPr>
              <w:t>Reduction</w:t>
            </w:r>
          </w:p>
        </w:tc>
        <w:tc>
          <w:tcPr>
            <w:tcW w:w="2338" w:type="dxa"/>
          </w:tcPr>
          <w:p w14:paraId="1222D6DE" w14:textId="04ED923B" w:rsidR="00063D36" w:rsidRPr="00B47894" w:rsidRDefault="00063D36" w:rsidP="00063D36">
            <w:pPr>
              <w:pStyle w:val="ListParagraph"/>
              <w:spacing w:line="360" w:lineRule="auto"/>
              <w:ind w:left="0"/>
              <w:jc w:val="center"/>
              <w:rPr>
                <w:sz w:val="28"/>
                <w:szCs w:val="28"/>
              </w:rPr>
            </w:pPr>
            <w:r>
              <w:rPr>
                <w:sz w:val="28"/>
                <w:szCs w:val="28"/>
              </w:rPr>
              <w:t>Reductive</w:t>
            </w:r>
          </w:p>
        </w:tc>
        <w:tc>
          <w:tcPr>
            <w:tcW w:w="2338" w:type="dxa"/>
          </w:tcPr>
          <w:p w14:paraId="70E36DA4" w14:textId="6FA7D642" w:rsidR="00063D36" w:rsidRPr="00B47894" w:rsidRDefault="00063D36" w:rsidP="00063D36">
            <w:pPr>
              <w:pStyle w:val="ListParagraph"/>
              <w:spacing w:line="360" w:lineRule="auto"/>
              <w:ind w:left="0"/>
              <w:jc w:val="center"/>
              <w:rPr>
                <w:sz w:val="28"/>
                <w:szCs w:val="28"/>
              </w:rPr>
            </w:pPr>
            <w:r>
              <w:rPr>
                <w:sz w:val="28"/>
                <w:szCs w:val="28"/>
              </w:rPr>
              <w:t>Reductively</w:t>
            </w:r>
          </w:p>
        </w:tc>
      </w:tr>
      <w:tr w:rsidR="00063D36" w:rsidRPr="00B47894" w14:paraId="1D602EBB" w14:textId="77777777" w:rsidTr="00053B47">
        <w:tc>
          <w:tcPr>
            <w:tcW w:w="2337" w:type="dxa"/>
          </w:tcPr>
          <w:p w14:paraId="691161F3" w14:textId="15AF5EB7" w:rsidR="00063D36" w:rsidRPr="00B47894" w:rsidRDefault="00063D36" w:rsidP="00063D36">
            <w:pPr>
              <w:pStyle w:val="ListParagraph"/>
              <w:spacing w:line="360" w:lineRule="auto"/>
              <w:ind w:left="0"/>
              <w:jc w:val="center"/>
              <w:rPr>
                <w:sz w:val="28"/>
                <w:szCs w:val="28"/>
              </w:rPr>
            </w:pPr>
            <w:r>
              <w:rPr>
                <w:sz w:val="28"/>
                <w:szCs w:val="28"/>
              </w:rPr>
              <w:t>Increase</w:t>
            </w:r>
          </w:p>
        </w:tc>
        <w:tc>
          <w:tcPr>
            <w:tcW w:w="2337" w:type="dxa"/>
          </w:tcPr>
          <w:p w14:paraId="01B82663" w14:textId="29FA87E3" w:rsidR="00063D36" w:rsidRPr="00B47894" w:rsidRDefault="00063D36" w:rsidP="00063D36">
            <w:pPr>
              <w:pStyle w:val="ListParagraph"/>
              <w:spacing w:line="360" w:lineRule="auto"/>
              <w:ind w:left="0"/>
              <w:jc w:val="center"/>
              <w:rPr>
                <w:sz w:val="28"/>
                <w:szCs w:val="28"/>
              </w:rPr>
            </w:pPr>
            <w:r>
              <w:rPr>
                <w:sz w:val="28"/>
                <w:szCs w:val="28"/>
              </w:rPr>
              <w:t>Increase</w:t>
            </w:r>
          </w:p>
        </w:tc>
        <w:tc>
          <w:tcPr>
            <w:tcW w:w="2338" w:type="dxa"/>
          </w:tcPr>
          <w:p w14:paraId="05544044" w14:textId="43DCCA9F" w:rsidR="00063D36" w:rsidRDefault="00063D36" w:rsidP="00063D36">
            <w:pPr>
              <w:pStyle w:val="ListParagraph"/>
              <w:spacing w:line="360" w:lineRule="auto"/>
              <w:ind w:left="0"/>
              <w:jc w:val="center"/>
              <w:rPr>
                <w:rFonts w:ascii="Helvetica" w:eastAsia="Times New Roman" w:hAnsi="Helvetica" w:cs="Helvetica"/>
                <w:sz w:val="24"/>
                <w:szCs w:val="24"/>
              </w:rPr>
            </w:pPr>
            <w:r>
              <w:rPr>
                <w:rFonts w:ascii="Helvetica" w:eastAsia="Times New Roman" w:hAnsi="Helvetica" w:cs="Helvetica"/>
                <w:sz w:val="24"/>
                <w:szCs w:val="24"/>
              </w:rPr>
              <w:t>Increasing</w:t>
            </w:r>
          </w:p>
          <w:p w14:paraId="349F1EA1" w14:textId="191E774E" w:rsidR="00063D36" w:rsidRPr="00B47894" w:rsidRDefault="00063D36" w:rsidP="00063D36">
            <w:pPr>
              <w:pStyle w:val="ListParagraph"/>
              <w:spacing w:line="360" w:lineRule="auto"/>
              <w:ind w:left="0"/>
              <w:jc w:val="center"/>
              <w:rPr>
                <w:rFonts w:ascii="Helvetica" w:eastAsia="Times New Roman" w:hAnsi="Helvetica" w:cs="Helvetica"/>
                <w:sz w:val="24"/>
                <w:szCs w:val="24"/>
              </w:rPr>
            </w:pPr>
            <w:r>
              <w:rPr>
                <w:rFonts w:ascii="Helvetica" w:eastAsia="Times New Roman" w:hAnsi="Helvetica" w:cs="Helvetica"/>
                <w:sz w:val="24"/>
                <w:szCs w:val="24"/>
              </w:rPr>
              <w:t>Increased</w:t>
            </w:r>
          </w:p>
        </w:tc>
        <w:tc>
          <w:tcPr>
            <w:tcW w:w="2338" w:type="dxa"/>
          </w:tcPr>
          <w:p w14:paraId="66E0ECCA" w14:textId="4D78F9FA" w:rsidR="00063D36" w:rsidRDefault="00063D36" w:rsidP="00063D36">
            <w:pPr>
              <w:pStyle w:val="ListParagraph"/>
              <w:spacing w:line="360" w:lineRule="auto"/>
              <w:ind w:left="0"/>
              <w:jc w:val="center"/>
              <w:rPr>
                <w:rFonts w:ascii="Helvetica" w:eastAsia="Times New Roman" w:hAnsi="Helvetica" w:cs="Helvetica"/>
                <w:sz w:val="24"/>
                <w:szCs w:val="24"/>
              </w:rPr>
            </w:pPr>
            <w:r>
              <w:rPr>
                <w:rFonts w:ascii="Helvetica" w:eastAsia="Times New Roman" w:hAnsi="Helvetica" w:cs="Helvetica"/>
                <w:sz w:val="24"/>
                <w:szCs w:val="24"/>
              </w:rPr>
              <w:t>Increasingly</w:t>
            </w:r>
          </w:p>
          <w:p w14:paraId="5766C9FF" w14:textId="329706FB" w:rsidR="00063D36" w:rsidRPr="00B47894" w:rsidRDefault="00063D36" w:rsidP="00063D36">
            <w:pPr>
              <w:pStyle w:val="ListParagraph"/>
              <w:spacing w:line="360" w:lineRule="auto"/>
              <w:ind w:left="0"/>
              <w:jc w:val="center"/>
              <w:rPr>
                <w:sz w:val="28"/>
                <w:szCs w:val="28"/>
              </w:rPr>
            </w:pPr>
          </w:p>
        </w:tc>
      </w:tr>
      <w:tr w:rsidR="00063D36" w:rsidRPr="00B47894" w14:paraId="00153981" w14:textId="77777777" w:rsidTr="00053B47">
        <w:tc>
          <w:tcPr>
            <w:tcW w:w="2337" w:type="dxa"/>
          </w:tcPr>
          <w:p w14:paraId="0DED6F6A" w14:textId="542598EF" w:rsidR="00063D36" w:rsidRPr="00B47894" w:rsidRDefault="00063D36" w:rsidP="00063D36">
            <w:pPr>
              <w:pStyle w:val="ListParagraph"/>
              <w:spacing w:line="360" w:lineRule="auto"/>
              <w:ind w:left="0"/>
              <w:jc w:val="center"/>
              <w:rPr>
                <w:rFonts w:ascii="Helvetica" w:eastAsia="Times New Roman" w:hAnsi="Helvetica" w:cs="Helvetica"/>
                <w:sz w:val="24"/>
                <w:szCs w:val="24"/>
              </w:rPr>
            </w:pPr>
            <w:r>
              <w:rPr>
                <w:rFonts w:ascii="Helvetica" w:eastAsia="Times New Roman" w:hAnsi="Helvetica" w:cs="Helvetica"/>
                <w:sz w:val="24"/>
                <w:szCs w:val="24"/>
              </w:rPr>
              <w:t>Respond</w:t>
            </w:r>
          </w:p>
        </w:tc>
        <w:tc>
          <w:tcPr>
            <w:tcW w:w="2337" w:type="dxa"/>
          </w:tcPr>
          <w:p w14:paraId="3CD88B51" w14:textId="0AB02BDA" w:rsidR="00063D36" w:rsidRPr="00B47894" w:rsidRDefault="00063D36" w:rsidP="00063D36">
            <w:pPr>
              <w:pStyle w:val="ListParagraph"/>
              <w:spacing w:line="360" w:lineRule="auto"/>
              <w:ind w:left="0"/>
              <w:jc w:val="center"/>
              <w:rPr>
                <w:rFonts w:ascii="Helvetica" w:eastAsia="Times New Roman" w:hAnsi="Helvetica" w:cs="Helvetica"/>
                <w:sz w:val="24"/>
                <w:szCs w:val="24"/>
              </w:rPr>
            </w:pPr>
            <w:r>
              <w:rPr>
                <w:rFonts w:ascii="Helvetica" w:eastAsia="Times New Roman" w:hAnsi="Helvetica" w:cs="Helvetica"/>
                <w:sz w:val="24"/>
                <w:szCs w:val="24"/>
              </w:rPr>
              <w:t>Response</w:t>
            </w:r>
          </w:p>
        </w:tc>
        <w:tc>
          <w:tcPr>
            <w:tcW w:w="2338" w:type="dxa"/>
          </w:tcPr>
          <w:p w14:paraId="009F826D" w14:textId="7DE9340E" w:rsidR="00063D36" w:rsidRPr="00B47894" w:rsidRDefault="00063D36" w:rsidP="00063D36">
            <w:pPr>
              <w:pStyle w:val="ListParagraph"/>
              <w:spacing w:line="360" w:lineRule="auto"/>
              <w:ind w:left="0"/>
              <w:jc w:val="center"/>
              <w:rPr>
                <w:rFonts w:ascii="Helvetica" w:eastAsia="Times New Roman" w:hAnsi="Helvetica" w:cs="Helvetica"/>
                <w:sz w:val="24"/>
                <w:szCs w:val="24"/>
              </w:rPr>
            </w:pPr>
            <w:r>
              <w:rPr>
                <w:rFonts w:ascii="Helvetica" w:eastAsia="Times New Roman" w:hAnsi="Helvetica" w:cs="Helvetica"/>
                <w:sz w:val="24"/>
                <w:szCs w:val="24"/>
              </w:rPr>
              <w:t>responsive</w:t>
            </w:r>
          </w:p>
        </w:tc>
        <w:tc>
          <w:tcPr>
            <w:tcW w:w="2338" w:type="dxa"/>
          </w:tcPr>
          <w:p w14:paraId="025B3537" w14:textId="0D3A44D6" w:rsidR="00063D36" w:rsidRPr="00B47894" w:rsidRDefault="00063D36" w:rsidP="00063D36">
            <w:pPr>
              <w:pStyle w:val="ListParagraph"/>
              <w:spacing w:line="360" w:lineRule="auto"/>
              <w:ind w:left="0"/>
              <w:jc w:val="center"/>
              <w:rPr>
                <w:sz w:val="28"/>
                <w:szCs w:val="28"/>
              </w:rPr>
            </w:pPr>
            <w:r>
              <w:rPr>
                <w:rFonts w:ascii="Helvetica" w:eastAsia="Times New Roman" w:hAnsi="Helvetica" w:cs="Helvetica"/>
                <w:sz w:val="24"/>
                <w:szCs w:val="24"/>
              </w:rPr>
              <w:t>responsively</w:t>
            </w:r>
          </w:p>
        </w:tc>
      </w:tr>
      <w:tr w:rsidR="00063D36" w:rsidRPr="00B47894" w14:paraId="074B05C0" w14:textId="77777777" w:rsidTr="00053B47">
        <w:tc>
          <w:tcPr>
            <w:tcW w:w="2337" w:type="dxa"/>
          </w:tcPr>
          <w:p w14:paraId="494BC385" w14:textId="5BB69DC4" w:rsidR="00063D36" w:rsidRPr="00B47894" w:rsidRDefault="00063D36" w:rsidP="00063D36">
            <w:pPr>
              <w:pStyle w:val="ListParagraph"/>
              <w:spacing w:line="360" w:lineRule="auto"/>
              <w:ind w:left="0" w:firstLine="720"/>
              <w:jc w:val="center"/>
              <w:rPr>
                <w:rFonts w:ascii="Helvetica" w:eastAsia="Times New Roman" w:hAnsi="Helvetica" w:cs="Helvetica"/>
                <w:sz w:val="24"/>
                <w:szCs w:val="24"/>
              </w:rPr>
            </w:pPr>
            <w:r>
              <w:rPr>
                <w:rFonts w:ascii="Helvetica" w:eastAsia="Times New Roman" w:hAnsi="Helvetica" w:cs="Helvetica"/>
                <w:sz w:val="24"/>
                <w:szCs w:val="24"/>
              </w:rPr>
              <w:t>Affect</w:t>
            </w:r>
          </w:p>
        </w:tc>
        <w:tc>
          <w:tcPr>
            <w:tcW w:w="2337" w:type="dxa"/>
          </w:tcPr>
          <w:p w14:paraId="7A98929C" w14:textId="7D697439" w:rsidR="00063D36" w:rsidRPr="00B47894" w:rsidRDefault="00063D36" w:rsidP="00063D36">
            <w:pPr>
              <w:pStyle w:val="ListParagraph"/>
              <w:spacing w:line="360" w:lineRule="auto"/>
              <w:ind w:left="0"/>
              <w:jc w:val="center"/>
              <w:rPr>
                <w:rFonts w:ascii="Helvetica" w:eastAsia="Times New Roman" w:hAnsi="Helvetica" w:cs="Helvetica"/>
                <w:sz w:val="24"/>
                <w:szCs w:val="24"/>
              </w:rPr>
            </w:pPr>
            <w:r>
              <w:rPr>
                <w:rFonts w:ascii="Helvetica" w:eastAsia="Times New Roman" w:hAnsi="Helvetica" w:cs="Helvetica"/>
                <w:sz w:val="24"/>
                <w:szCs w:val="24"/>
              </w:rPr>
              <w:t>Effect</w:t>
            </w:r>
          </w:p>
        </w:tc>
        <w:tc>
          <w:tcPr>
            <w:tcW w:w="2338" w:type="dxa"/>
          </w:tcPr>
          <w:p w14:paraId="4A3D6B79" w14:textId="527B51BF" w:rsidR="00063D36" w:rsidRPr="00B47894" w:rsidRDefault="00063D36" w:rsidP="00063D36">
            <w:pPr>
              <w:pStyle w:val="ListParagraph"/>
              <w:spacing w:line="360" w:lineRule="auto"/>
              <w:ind w:left="0"/>
              <w:jc w:val="center"/>
              <w:rPr>
                <w:rFonts w:ascii="Helvetica" w:eastAsia="Times New Roman" w:hAnsi="Helvetica" w:cs="Helvetica"/>
                <w:sz w:val="24"/>
                <w:szCs w:val="24"/>
              </w:rPr>
            </w:pPr>
            <w:r>
              <w:rPr>
                <w:rFonts w:ascii="Helvetica" w:eastAsia="Times New Roman" w:hAnsi="Helvetica" w:cs="Helvetica"/>
                <w:sz w:val="24"/>
                <w:szCs w:val="24"/>
              </w:rPr>
              <w:t>Effective</w:t>
            </w:r>
          </w:p>
        </w:tc>
        <w:tc>
          <w:tcPr>
            <w:tcW w:w="2338" w:type="dxa"/>
          </w:tcPr>
          <w:p w14:paraId="3150E417" w14:textId="689043A8" w:rsidR="00063D36" w:rsidRPr="00B47894" w:rsidRDefault="00063D36" w:rsidP="00063D36">
            <w:pPr>
              <w:pStyle w:val="ListParagraph"/>
              <w:spacing w:line="360" w:lineRule="auto"/>
              <w:ind w:left="0"/>
              <w:jc w:val="center"/>
              <w:rPr>
                <w:sz w:val="28"/>
                <w:szCs w:val="28"/>
              </w:rPr>
            </w:pPr>
            <w:r>
              <w:rPr>
                <w:sz w:val="28"/>
                <w:szCs w:val="28"/>
              </w:rPr>
              <w:t>Effectively</w:t>
            </w:r>
          </w:p>
        </w:tc>
      </w:tr>
      <w:tr w:rsidR="00063D36" w:rsidRPr="00B47894" w14:paraId="7DBD7392" w14:textId="77777777" w:rsidTr="00053B47">
        <w:tc>
          <w:tcPr>
            <w:tcW w:w="2337" w:type="dxa"/>
          </w:tcPr>
          <w:p w14:paraId="3B234A99" w14:textId="20AD50F9" w:rsidR="00063D36" w:rsidRDefault="00063D36" w:rsidP="00063D36">
            <w:pPr>
              <w:pStyle w:val="ListParagraph"/>
              <w:spacing w:line="360" w:lineRule="auto"/>
              <w:ind w:left="0" w:firstLine="720"/>
              <w:jc w:val="center"/>
              <w:rPr>
                <w:rFonts w:ascii="Helvetica" w:eastAsia="Times New Roman" w:hAnsi="Helvetica" w:cs="Helvetica"/>
                <w:sz w:val="24"/>
                <w:szCs w:val="24"/>
              </w:rPr>
            </w:pPr>
            <w:r>
              <w:rPr>
                <w:rFonts w:ascii="Helvetica" w:eastAsia="Times New Roman" w:hAnsi="Helvetica" w:cs="Helvetica"/>
                <w:sz w:val="24"/>
                <w:szCs w:val="24"/>
              </w:rPr>
              <w:t>Hypothesize</w:t>
            </w:r>
          </w:p>
        </w:tc>
        <w:tc>
          <w:tcPr>
            <w:tcW w:w="2337" w:type="dxa"/>
          </w:tcPr>
          <w:p w14:paraId="53F19AF6" w14:textId="6C41D4C1" w:rsidR="00063D36" w:rsidRDefault="00063D36" w:rsidP="00063D36">
            <w:pPr>
              <w:pStyle w:val="ListParagraph"/>
              <w:spacing w:line="360" w:lineRule="auto"/>
              <w:ind w:left="0"/>
              <w:jc w:val="center"/>
              <w:rPr>
                <w:rFonts w:ascii="Helvetica" w:eastAsia="Times New Roman" w:hAnsi="Helvetica" w:cs="Helvetica"/>
                <w:sz w:val="24"/>
                <w:szCs w:val="24"/>
              </w:rPr>
            </w:pPr>
            <w:r>
              <w:rPr>
                <w:rFonts w:ascii="Helvetica" w:eastAsia="Times New Roman" w:hAnsi="Helvetica" w:cs="Helvetica"/>
                <w:sz w:val="24"/>
                <w:szCs w:val="24"/>
              </w:rPr>
              <w:t>Hypothesis</w:t>
            </w:r>
          </w:p>
        </w:tc>
        <w:tc>
          <w:tcPr>
            <w:tcW w:w="2338" w:type="dxa"/>
          </w:tcPr>
          <w:p w14:paraId="76D29EDD" w14:textId="3AD14A52" w:rsidR="00063D36" w:rsidRDefault="00063D36" w:rsidP="00063D36">
            <w:pPr>
              <w:pStyle w:val="ListParagraph"/>
              <w:spacing w:line="360" w:lineRule="auto"/>
              <w:ind w:left="0"/>
              <w:jc w:val="center"/>
              <w:rPr>
                <w:rFonts w:ascii="Helvetica" w:eastAsia="Times New Roman" w:hAnsi="Helvetica" w:cs="Helvetica"/>
                <w:sz w:val="24"/>
                <w:szCs w:val="24"/>
              </w:rPr>
            </w:pPr>
            <w:r>
              <w:rPr>
                <w:rFonts w:ascii="Helvetica" w:eastAsia="Times New Roman" w:hAnsi="Helvetica" w:cs="Helvetica"/>
                <w:sz w:val="24"/>
                <w:szCs w:val="24"/>
              </w:rPr>
              <w:t>Hypothetical</w:t>
            </w:r>
          </w:p>
        </w:tc>
        <w:tc>
          <w:tcPr>
            <w:tcW w:w="2338" w:type="dxa"/>
          </w:tcPr>
          <w:p w14:paraId="092579C7" w14:textId="69A14472" w:rsidR="00063D36" w:rsidRDefault="00063D36" w:rsidP="00063D36">
            <w:pPr>
              <w:pStyle w:val="ListParagraph"/>
              <w:spacing w:line="360" w:lineRule="auto"/>
              <w:ind w:left="0"/>
              <w:jc w:val="center"/>
              <w:rPr>
                <w:sz w:val="28"/>
                <w:szCs w:val="28"/>
              </w:rPr>
            </w:pPr>
            <w:r>
              <w:rPr>
                <w:rFonts w:ascii="Helvetica" w:eastAsia="Times New Roman" w:hAnsi="Helvetica" w:cs="Helvetica"/>
                <w:sz w:val="24"/>
                <w:szCs w:val="24"/>
              </w:rPr>
              <w:t>Hypothetically</w:t>
            </w:r>
          </w:p>
        </w:tc>
      </w:tr>
      <w:tr w:rsidR="00063D36" w:rsidRPr="00B47894" w14:paraId="2213E9AD" w14:textId="77777777" w:rsidTr="00053B47">
        <w:tc>
          <w:tcPr>
            <w:tcW w:w="2337" w:type="dxa"/>
          </w:tcPr>
          <w:p w14:paraId="42A8B0D1" w14:textId="70F84B9D" w:rsidR="00063D36" w:rsidRPr="00063D36" w:rsidRDefault="00063D36" w:rsidP="00063D36">
            <w:pPr>
              <w:pStyle w:val="ListParagraph"/>
              <w:spacing w:line="360" w:lineRule="auto"/>
              <w:ind w:left="0" w:firstLine="720"/>
              <w:jc w:val="center"/>
              <w:rPr>
                <w:rFonts w:ascii="Helvetica" w:eastAsia="Times New Roman" w:hAnsi="Helvetica" w:cs="Helvetica"/>
                <w:sz w:val="24"/>
                <w:szCs w:val="24"/>
              </w:rPr>
            </w:pPr>
            <w:r w:rsidRPr="00063D36">
              <w:rPr>
                <w:rFonts w:ascii="Helvetica" w:hAnsi="Helvetica" w:cs="Helvetica"/>
                <w:color w:val="333333"/>
              </w:rPr>
              <w:t>prevent</w:t>
            </w:r>
          </w:p>
        </w:tc>
        <w:tc>
          <w:tcPr>
            <w:tcW w:w="2337" w:type="dxa"/>
          </w:tcPr>
          <w:p w14:paraId="5C941CF6" w14:textId="5F461FE9" w:rsidR="00063D36" w:rsidRDefault="00063D36" w:rsidP="00063D36">
            <w:pPr>
              <w:pStyle w:val="ListParagraph"/>
              <w:spacing w:line="360" w:lineRule="auto"/>
              <w:ind w:left="0"/>
              <w:jc w:val="center"/>
              <w:rPr>
                <w:rFonts w:ascii="Helvetica" w:eastAsia="Times New Roman" w:hAnsi="Helvetica" w:cs="Helvetica"/>
                <w:sz w:val="24"/>
                <w:szCs w:val="24"/>
              </w:rPr>
            </w:pPr>
            <w:r>
              <w:rPr>
                <w:rFonts w:ascii="Helvetica" w:eastAsia="Times New Roman" w:hAnsi="Helvetica" w:cs="Helvetica"/>
                <w:sz w:val="24"/>
                <w:szCs w:val="24"/>
              </w:rPr>
              <w:t>Prevention</w:t>
            </w:r>
          </w:p>
        </w:tc>
        <w:tc>
          <w:tcPr>
            <w:tcW w:w="2338" w:type="dxa"/>
          </w:tcPr>
          <w:p w14:paraId="3927FDCE" w14:textId="36F3B8A6" w:rsidR="00063D36" w:rsidRDefault="00063D36" w:rsidP="00063D36">
            <w:pPr>
              <w:pStyle w:val="ListParagraph"/>
              <w:spacing w:line="360" w:lineRule="auto"/>
              <w:ind w:left="0"/>
              <w:jc w:val="center"/>
              <w:rPr>
                <w:rFonts w:ascii="Helvetica" w:eastAsia="Times New Roman" w:hAnsi="Helvetica" w:cs="Helvetica"/>
                <w:sz w:val="24"/>
                <w:szCs w:val="24"/>
              </w:rPr>
            </w:pPr>
            <w:r>
              <w:rPr>
                <w:rFonts w:ascii="Helvetica" w:eastAsia="Times New Roman" w:hAnsi="Helvetica" w:cs="Helvetica"/>
                <w:sz w:val="24"/>
                <w:szCs w:val="24"/>
              </w:rPr>
              <w:t>preventive</w:t>
            </w:r>
          </w:p>
        </w:tc>
        <w:tc>
          <w:tcPr>
            <w:tcW w:w="2338" w:type="dxa"/>
          </w:tcPr>
          <w:p w14:paraId="4E40AC04" w14:textId="77777777" w:rsidR="00063D36" w:rsidRDefault="00063D36" w:rsidP="00063D36">
            <w:pPr>
              <w:pStyle w:val="ListParagraph"/>
              <w:spacing w:line="360" w:lineRule="auto"/>
              <w:ind w:left="0"/>
              <w:jc w:val="center"/>
              <w:rPr>
                <w:rFonts w:ascii="Helvetica" w:eastAsia="Times New Roman" w:hAnsi="Helvetica" w:cs="Helvetica"/>
                <w:sz w:val="24"/>
                <w:szCs w:val="24"/>
              </w:rPr>
            </w:pPr>
          </w:p>
        </w:tc>
      </w:tr>
    </w:tbl>
    <w:p w14:paraId="5A09966F" w14:textId="64283D7C" w:rsidR="00063D36" w:rsidRPr="00063D36" w:rsidRDefault="00063D36" w:rsidP="00063D36">
      <w:pPr>
        <w:bidi w:val="0"/>
      </w:pPr>
    </w:p>
    <w:p w14:paraId="070DF10F" w14:textId="77777777" w:rsidR="00063D36" w:rsidRPr="00F140B0" w:rsidRDefault="00063D36" w:rsidP="00F140B0">
      <w:pPr>
        <w:pStyle w:val="ListParagraph"/>
        <w:bidi w:val="0"/>
        <w:spacing w:line="360" w:lineRule="auto"/>
        <w:ind w:left="851" w:hanging="709"/>
        <w:rPr>
          <w:rFonts w:ascii="Helvetica" w:hAnsi="Helvetica" w:cs="Helvetica"/>
          <w:sz w:val="24"/>
          <w:szCs w:val="24"/>
        </w:rPr>
      </w:pPr>
    </w:p>
    <w:p w14:paraId="10A69F1D" w14:textId="77777777" w:rsidR="00F140B0" w:rsidRDefault="00F140B0" w:rsidP="00DA339E">
      <w:pPr>
        <w:pStyle w:val="ListParagraph"/>
        <w:numPr>
          <w:ilvl w:val="0"/>
          <w:numId w:val="9"/>
        </w:numPr>
        <w:bidi w:val="0"/>
        <w:spacing w:line="360" w:lineRule="auto"/>
        <w:ind w:left="851" w:hanging="709"/>
        <w:rPr>
          <w:rFonts w:ascii="Helvetica" w:hAnsi="Helvetica" w:cs="Helvetica"/>
          <w:sz w:val="24"/>
          <w:szCs w:val="24"/>
        </w:rPr>
      </w:pPr>
      <w:r w:rsidRPr="00F140B0">
        <w:rPr>
          <w:rFonts w:ascii="Helvetica" w:hAnsi="Helvetica" w:cs="Helvetica"/>
          <w:sz w:val="24"/>
          <w:szCs w:val="24"/>
        </w:rPr>
        <w:t xml:space="preserve">The study showed that men’s and women’s _____________ to different pieces of music differed significantly. </w:t>
      </w:r>
    </w:p>
    <w:p w14:paraId="0D0B991E" w14:textId="77777777" w:rsidR="00F140B0" w:rsidRDefault="00F140B0" w:rsidP="007B5B9D">
      <w:pPr>
        <w:pStyle w:val="ListParagraph"/>
        <w:numPr>
          <w:ilvl w:val="0"/>
          <w:numId w:val="9"/>
        </w:numPr>
        <w:bidi w:val="0"/>
        <w:spacing w:line="360" w:lineRule="auto"/>
        <w:ind w:left="851" w:hanging="709"/>
        <w:rPr>
          <w:rFonts w:ascii="Helvetica" w:hAnsi="Helvetica" w:cs="Helvetica"/>
          <w:sz w:val="24"/>
          <w:szCs w:val="24"/>
        </w:rPr>
      </w:pPr>
      <w:proofErr w:type="gramStart"/>
      <w:r w:rsidRPr="00F140B0">
        <w:rPr>
          <w:rFonts w:ascii="Helvetica" w:hAnsi="Helvetica" w:cs="Helvetica"/>
          <w:sz w:val="24"/>
          <w:szCs w:val="24"/>
        </w:rPr>
        <w:t>The  _</w:t>
      </w:r>
      <w:proofErr w:type="gramEnd"/>
      <w:r w:rsidRPr="00F140B0">
        <w:rPr>
          <w:rFonts w:ascii="Helvetica" w:hAnsi="Helvetica" w:cs="Helvetica"/>
          <w:sz w:val="24"/>
          <w:szCs w:val="24"/>
        </w:rPr>
        <w:t xml:space="preserve">____________ of the effects of music on the brain was conducted using electrodes. </w:t>
      </w:r>
    </w:p>
    <w:p w14:paraId="339A3C42" w14:textId="77777777" w:rsidR="00F140B0" w:rsidRDefault="00F140B0" w:rsidP="00F703CA">
      <w:pPr>
        <w:pStyle w:val="ListParagraph"/>
        <w:numPr>
          <w:ilvl w:val="0"/>
          <w:numId w:val="9"/>
        </w:numPr>
        <w:bidi w:val="0"/>
        <w:spacing w:line="360" w:lineRule="auto"/>
        <w:ind w:left="851" w:hanging="709"/>
        <w:rPr>
          <w:rFonts w:ascii="Helvetica" w:hAnsi="Helvetica" w:cs="Helvetica"/>
          <w:sz w:val="24"/>
          <w:szCs w:val="24"/>
        </w:rPr>
      </w:pPr>
      <w:r w:rsidRPr="00F140B0">
        <w:rPr>
          <w:rFonts w:ascii="Helvetica" w:hAnsi="Helvetica" w:cs="Helvetica"/>
          <w:sz w:val="24"/>
          <w:szCs w:val="24"/>
        </w:rPr>
        <w:t xml:space="preserve">An earlier _____________ regarding the Mozart effect focused on the emotional effects music possesses. </w:t>
      </w:r>
    </w:p>
    <w:p w14:paraId="2DB9BA88" w14:textId="77777777" w:rsidR="00F140B0" w:rsidRDefault="00F140B0" w:rsidP="009C7704">
      <w:pPr>
        <w:pStyle w:val="ListParagraph"/>
        <w:numPr>
          <w:ilvl w:val="0"/>
          <w:numId w:val="9"/>
        </w:numPr>
        <w:bidi w:val="0"/>
        <w:spacing w:line="360" w:lineRule="auto"/>
        <w:ind w:left="851" w:hanging="709"/>
        <w:rPr>
          <w:rFonts w:ascii="Helvetica" w:hAnsi="Helvetica" w:cs="Helvetica"/>
          <w:sz w:val="24"/>
          <w:szCs w:val="24"/>
        </w:rPr>
      </w:pPr>
      <w:r w:rsidRPr="00F140B0">
        <w:rPr>
          <w:rFonts w:ascii="Helvetica" w:hAnsi="Helvetica" w:cs="Helvetica"/>
          <w:sz w:val="24"/>
          <w:szCs w:val="24"/>
        </w:rPr>
        <w:t xml:space="preserve">Given the results of the study, _____________treatment might be developed to ease epileptic </w:t>
      </w:r>
      <w:proofErr w:type="gramStart"/>
      <w:r w:rsidRPr="00F140B0">
        <w:rPr>
          <w:rFonts w:ascii="Helvetica" w:hAnsi="Helvetica" w:cs="Helvetica"/>
          <w:sz w:val="24"/>
          <w:szCs w:val="24"/>
        </w:rPr>
        <w:t>patents</w:t>
      </w:r>
      <w:proofErr w:type="gramEnd"/>
      <w:r w:rsidRPr="00F140B0">
        <w:rPr>
          <w:rFonts w:ascii="Helvetica" w:hAnsi="Helvetica" w:cs="Helvetica"/>
          <w:sz w:val="24"/>
          <w:szCs w:val="24"/>
        </w:rPr>
        <w:t xml:space="preserve">’ lives. </w:t>
      </w:r>
    </w:p>
    <w:p w14:paraId="6AC276AF" w14:textId="77777777" w:rsidR="00F140B0" w:rsidRDefault="00F140B0" w:rsidP="00A17213">
      <w:pPr>
        <w:pStyle w:val="ListParagraph"/>
        <w:numPr>
          <w:ilvl w:val="0"/>
          <w:numId w:val="9"/>
        </w:numPr>
        <w:bidi w:val="0"/>
        <w:spacing w:line="360" w:lineRule="auto"/>
        <w:ind w:left="851" w:hanging="709"/>
        <w:rPr>
          <w:rFonts w:ascii="Helvetica" w:hAnsi="Helvetica" w:cs="Helvetica"/>
          <w:sz w:val="24"/>
          <w:szCs w:val="24"/>
        </w:rPr>
      </w:pPr>
      <w:r w:rsidRPr="00F140B0">
        <w:rPr>
          <w:rFonts w:ascii="Helvetica" w:hAnsi="Helvetica" w:cs="Helvetica"/>
          <w:sz w:val="24"/>
          <w:szCs w:val="24"/>
        </w:rPr>
        <w:t xml:space="preserve">The effects of listening to Mozart _____________ significantly from those of listening to Haydn. </w:t>
      </w:r>
    </w:p>
    <w:p w14:paraId="5E722478" w14:textId="096109D2" w:rsidR="00F140B0" w:rsidRPr="00F140B0" w:rsidRDefault="00F140B0" w:rsidP="00F140B0">
      <w:pPr>
        <w:pStyle w:val="ListParagraph"/>
        <w:numPr>
          <w:ilvl w:val="0"/>
          <w:numId w:val="9"/>
        </w:numPr>
        <w:bidi w:val="0"/>
        <w:spacing w:line="360" w:lineRule="auto"/>
        <w:ind w:left="851" w:hanging="709"/>
        <w:rPr>
          <w:rFonts w:ascii="Helvetica" w:hAnsi="Helvetica" w:cs="Helvetica"/>
          <w:sz w:val="24"/>
          <w:szCs w:val="24"/>
        </w:rPr>
      </w:pPr>
      <w:r w:rsidRPr="00F140B0">
        <w:rPr>
          <w:rFonts w:ascii="Helvetica" w:hAnsi="Helvetica" w:cs="Helvetica"/>
          <w:sz w:val="24"/>
          <w:szCs w:val="24"/>
        </w:rPr>
        <w:t xml:space="preserve">The various listening conditions _____________ men and women differently. </w:t>
      </w:r>
    </w:p>
    <w:p w14:paraId="0478C547" w14:textId="77777777" w:rsidR="00063D36" w:rsidRPr="00063D36" w:rsidRDefault="00063D36" w:rsidP="00063D36"/>
    <w:p w14:paraId="136B91F6" w14:textId="67AF2AF9" w:rsidR="00F140B0" w:rsidRDefault="00F140B0">
      <w:pPr>
        <w:bidi w:val="0"/>
        <w:rPr>
          <w:rtl/>
        </w:rPr>
      </w:pPr>
      <w:r>
        <w:rPr>
          <w:rtl/>
        </w:rPr>
        <w:br w:type="page"/>
      </w:r>
    </w:p>
    <w:p w14:paraId="46107C1B" w14:textId="77777777" w:rsidR="00063D36" w:rsidRPr="00063D36" w:rsidRDefault="00063D36" w:rsidP="00063D36"/>
    <w:p w14:paraId="0175F5FF" w14:textId="77777777" w:rsidR="00F140B0" w:rsidRPr="0055602C" w:rsidRDefault="00F140B0" w:rsidP="00F140B0">
      <w:pPr>
        <w:pStyle w:val="ListParagraph"/>
        <w:tabs>
          <w:tab w:val="left" w:pos="960"/>
        </w:tabs>
        <w:bidi w:val="0"/>
        <w:rPr>
          <w:b/>
          <w:bCs/>
          <w:sz w:val="28"/>
          <w:szCs w:val="28"/>
          <w:u w:val="single"/>
        </w:rPr>
      </w:pPr>
      <w:r w:rsidRPr="0055602C">
        <w:rPr>
          <w:b/>
          <w:bCs/>
          <w:sz w:val="28"/>
          <w:szCs w:val="28"/>
          <w:u w:val="single"/>
        </w:rPr>
        <w:t>Section F: Grammar</w:t>
      </w:r>
      <w:r w:rsidRPr="0055602C">
        <w:rPr>
          <w:b/>
          <w:bCs/>
          <w:sz w:val="28"/>
          <w:szCs w:val="28"/>
          <w:u w:val="single"/>
        </w:rPr>
        <w:tab/>
      </w:r>
    </w:p>
    <w:p w14:paraId="256AF77A" w14:textId="77777777" w:rsidR="00F140B0" w:rsidRPr="0055602C" w:rsidRDefault="00F140B0" w:rsidP="00F140B0">
      <w:pPr>
        <w:pStyle w:val="ListParagraph"/>
        <w:tabs>
          <w:tab w:val="left" w:pos="960"/>
        </w:tabs>
        <w:bidi w:val="0"/>
        <w:rPr>
          <w:b/>
          <w:bCs/>
          <w:sz w:val="28"/>
          <w:szCs w:val="28"/>
        </w:rPr>
      </w:pPr>
      <w:r w:rsidRPr="0055602C">
        <w:rPr>
          <w:b/>
          <w:bCs/>
          <w:sz w:val="28"/>
          <w:szCs w:val="28"/>
        </w:rPr>
        <w:t xml:space="preserve">Fill in the </w:t>
      </w:r>
      <w:r w:rsidRPr="0055602C">
        <w:rPr>
          <w:b/>
          <w:bCs/>
          <w:sz w:val="28"/>
          <w:szCs w:val="28"/>
          <w:u w:val="single"/>
        </w:rPr>
        <w:t>correct forms of the verbs</w:t>
      </w:r>
      <w:r w:rsidRPr="0055602C">
        <w:rPr>
          <w:b/>
          <w:bCs/>
          <w:sz w:val="28"/>
          <w:szCs w:val="28"/>
        </w:rPr>
        <w:t xml:space="preserve"> in brackets. </w:t>
      </w:r>
    </w:p>
    <w:p w14:paraId="13A4D3DF" w14:textId="77777777" w:rsidR="00F140B0" w:rsidRPr="0055602C" w:rsidRDefault="00F140B0" w:rsidP="00F140B0">
      <w:pPr>
        <w:pStyle w:val="ListParagraph"/>
        <w:tabs>
          <w:tab w:val="left" w:pos="960"/>
        </w:tabs>
        <w:bidi w:val="0"/>
        <w:rPr>
          <w:b/>
          <w:bCs/>
          <w:sz w:val="28"/>
          <w:szCs w:val="28"/>
        </w:rPr>
      </w:pPr>
      <w:r w:rsidRPr="0055602C">
        <w:rPr>
          <w:b/>
          <w:bCs/>
          <w:sz w:val="28"/>
          <w:szCs w:val="28"/>
        </w:rPr>
        <w:t>Use the Present Simple</w:t>
      </w:r>
      <w:r>
        <w:rPr>
          <w:b/>
          <w:bCs/>
          <w:sz w:val="28"/>
          <w:szCs w:val="28"/>
        </w:rPr>
        <w:t xml:space="preserve"> and the</w:t>
      </w:r>
      <w:r w:rsidRPr="0055602C">
        <w:rPr>
          <w:b/>
          <w:bCs/>
          <w:sz w:val="28"/>
          <w:szCs w:val="28"/>
        </w:rPr>
        <w:t xml:space="preserve"> Past Simple. </w:t>
      </w:r>
    </w:p>
    <w:p w14:paraId="3560DB1B" w14:textId="77777777" w:rsidR="00F140B0" w:rsidRDefault="00F140B0" w:rsidP="00F140B0">
      <w:pPr>
        <w:pStyle w:val="ListParagraph"/>
        <w:tabs>
          <w:tab w:val="left" w:pos="960"/>
        </w:tabs>
        <w:bidi w:val="0"/>
        <w:rPr>
          <w:b/>
          <w:bCs/>
          <w:sz w:val="28"/>
          <w:szCs w:val="28"/>
        </w:rPr>
      </w:pPr>
      <w:r w:rsidRPr="0055602C">
        <w:rPr>
          <w:b/>
          <w:bCs/>
          <w:sz w:val="28"/>
          <w:szCs w:val="28"/>
          <w:u w:val="single"/>
        </w:rPr>
        <w:t>Both Active and Passive voices are needed</w:t>
      </w:r>
      <w:r w:rsidRPr="0055602C">
        <w:rPr>
          <w:b/>
          <w:bCs/>
          <w:sz w:val="28"/>
          <w:szCs w:val="28"/>
        </w:rPr>
        <w:t xml:space="preserve">. </w:t>
      </w:r>
    </w:p>
    <w:p w14:paraId="23E1DC9E" w14:textId="77777777" w:rsidR="00063D36" w:rsidRPr="00F54403" w:rsidRDefault="00063D36" w:rsidP="00F54403">
      <w:pPr>
        <w:pStyle w:val="ListParagraph"/>
        <w:bidi w:val="0"/>
        <w:spacing w:line="360" w:lineRule="auto"/>
        <w:ind w:left="851"/>
        <w:rPr>
          <w:rFonts w:ascii="Helvetica" w:hAnsi="Helvetica" w:cs="Helvetica"/>
          <w:sz w:val="24"/>
          <w:szCs w:val="24"/>
        </w:rPr>
      </w:pPr>
    </w:p>
    <w:p w14:paraId="6B444B3F" w14:textId="53435BE5" w:rsidR="00F54403" w:rsidRPr="00F54403" w:rsidRDefault="00F54403" w:rsidP="00F54403">
      <w:pPr>
        <w:pStyle w:val="ListParagraph"/>
        <w:bidi w:val="0"/>
        <w:spacing w:line="360" w:lineRule="auto"/>
        <w:ind w:left="851"/>
        <w:rPr>
          <w:rFonts w:ascii="Helvetica" w:hAnsi="Helvetica" w:cs="Helvetica"/>
          <w:sz w:val="24"/>
          <w:szCs w:val="24"/>
        </w:rPr>
      </w:pPr>
      <w:r w:rsidRPr="00F54403">
        <w:rPr>
          <w:rFonts w:ascii="Helvetica" w:hAnsi="Helvetica" w:cs="Helvetica"/>
          <w:sz w:val="24"/>
          <w:szCs w:val="24"/>
        </w:rPr>
        <w:t>The Mozart effect </w:t>
      </w:r>
      <w:r w:rsidRPr="00F140B0">
        <w:rPr>
          <w:rFonts w:ascii="Helvetica" w:hAnsi="Helvetica" w:cs="Helvetica"/>
          <w:sz w:val="24"/>
          <w:szCs w:val="24"/>
        </w:rPr>
        <w:t xml:space="preserve">_____________ </w:t>
      </w:r>
      <w:r>
        <w:rPr>
          <w:rFonts w:ascii="Helvetica" w:hAnsi="Helvetica" w:cs="Helvetica"/>
          <w:sz w:val="24"/>
          <w:szCs w:val="24"/>
        </w:rPr>
        <w:t xml:space="preserve"> (refer) to </w:t>
      </w:r>
      <w:r w:rsidRPr="00F54403">
        <w:rPr>
          <w:rFonts w:ascii="Helvetica" w:hAnsi="Helvetica" w:cs="Helvetica"/>
          <w:sz w:val="24"/>
          <w:szCs w:val="24"/>
        </w:rPr>
        <w:t>the theory that listening to the music of </w:t>
      </w:r>
      <w:hyperlink r:id="rId8" w:tooltip="Mozart" w:history="1">
        <w:r w:rsidRPr="00F54403">
          <w:rPr>
            <w:rFonts w:ascii="Helvetica" w:hAnsi="Helvetica" w:cs="Helvetica"/>
            <w:sz w:val="24"/>
            <w:szCs w:val="24"/>
          </w:rPr>
          <w:t>Mozart</w:t>
        </w:r>
      </w:hyperlink>
      <w:r w:rsidRPr="00F54403">
        <w:rPr>
          <w:rFonts w:ascii="Helvetica" w:hAnsi="Helvetica" w:cs="Helvetica"/>
          <w:sz w:val="24"/>
          <w:szCs w:val="24"/>
        </w:rPr>
        <w:t> may temporarily boost scores on one portion of an </w:t>
      </w:r>
      <w:hyperlink r:id="rId9" w:tooltip="IQ test" w:history="1">
        <w:r w:rsidRPr="00F54403">
          <w:rPr>
            <w:rFonts w:ascii="Helvetica" w:hAnsi="Helvetica" w:cs="Helvetica"/>
            <w:sz w:val="24"/>
            <w:szCs w:val="24"/>
          </w:rPr>
          <w:t>IQ test</w:t>
        </w:r>
      </w:hyperlink>
      <w:r w:rsidRPr="00F54403">
        <w:rPr>
          <w:rFonts w:ascii="Helvetica" w:hAnsi="Helvetica" w:cs="Helvetica"/>
          <w:sz w:val="24"/>
          <w:szCs w:val="24"/>
        </w:rPr>
        <w:t>. </w:t>
      </w:r>
      <w:hyperlink r:id="rId10" w:tooltip="Popular science" w:history="1">
        <w:r w:rsidRPr="00F54403">
          <w:rPr>
            <w:rFonts w:ascii="Helvetica" w:hAnsi="Helvetica" w:cs="Helvetica"/>
            <w:sz w:val="24"/>
            <w:szCs w:val="24"/>
          </w:rPr>
          <w:t>Popular science</w:t>
        </w:r>
      </w:hyperlink>
      <w:r w:rsidRPr="00F54403">
        <w:rPr>
          <w:rFonts w:ascii="Helvetica" w:hAnsi="Helvetica" w:cs="Helvetica"/>
          <w:sz w:val="24"/>
          <w:szCs w:val="24"/>
        </w:rPr>
        <w:t xml:space="preserve"> versions of the theory </w:t>
      </w:r>
      <w:r w:rsidRPr="00F140B0">
        <w:rPr>
          <w:rFonts w:ascii="Helvetica" w:hAnsi="Helvetica" w:cs="Helvetica"/>
          <w:sz w:val="24"/>
          <w:szCs w:val="24"/>
        </w:rPr>
        <w:t xml:space="preserve">_____________ </w:t>
      </w:r>
      <w:r>
        <w:rPr>
          <w:rFonts w:ascii="Helvetica" w:hAnsi="Helvetica" w:cs="Helvetica"/>
          <w:sz w:val="24"/>
          <w:szCs w:val="24"/>
        </w:rPr>
        <w:t>(</w:t>
      </w:r>
      <w:r w:rsidRPr="00F54403">
        <w:rPr>
          <w:rFonts w:ascii="Helvetica" w:hAnsi="Helvetica" w:cs="Helvetica"/>
          <w:sz w:val="24"/>
          <w:szCs w:val="24"/>
        </w:rPr>
        <w:t>claim</w:t>
      </w:r>
      <w:r>
        <w:rPr>
          <w:rFonts w:ascii="Helvetica" w:hAnsi="Helvetica" w:cs="Helvetica"/>
          <w:sz w:val="24"/>
          <w:szCs w:val="24"/>
        </w:rPr>
        <w:t>)</w:t>
      </w:r>
      <w:r w:rsidRPr="00F54403">
        <w:rPr>
          <w:rFonts w:ascii="Helvetica" w:hAnsi="Helvetica" w:cs="Helvetica"/>
          <w:sz w:val="24"/>
          <w:szCs w:val="24"/>
        </w:rPr>
        <w:t xml:space="preserve"> that "listening to Mozart </w:t>
      </w:r>
      <w:r w:rsidRPr="00F140B0">
        <w:rPr>
          <w:rFonts w:ascii="Helvetica" w:hAnsi="Helvetica" w:cs="Helvetica"/>
          <w:sz w:val="24"/>
          <w:szCs w:val="24"/>
        </w:rPr>
        <w:t xml:space="preserve">_____________ </w:t>
      </w:r>
      <w:r>
        <w:rPr>
          <w:rFonts w:ascii="Helvetica" w:hAnsi="Helvetica" w:cs="Helvetica"/>
          <w:sz w:val="24"/>
          <w:szCs w:val="24"/>
        </w:rPr>
        <w:t>(</w:t>
      </w:r>
      <w:r w:rsidRPr="00F54403">
        <w:rPr>
          <w:rFonts w:ascii="Helvetica" w:hAnsi="Helvetica" w:cs="Helvetica"/>
          <w:sz w:val="24"/>
          <w:szCs w:val="24"/>
        </w:rPr>
        <w:t>make</w:t>
      </w:r>
      <w:r>
        <w:rPr>
          <w:rFonts w:ascii="Helvetica" w:hAnsi="Helvetica" w:cs="Helvetica"/>
          <w:sz w:val="24"/>
          <w:szCs w:val="24"/>
        </w:rPr>
        <w:t>)</w:t>
      </w:r>
      <w:r w:rsidRPr="00F54403">
        <w:rPr>
          <w:rFonts w:ascii="Helvetica" w:hAnsi="Helvetica" w:cs="Helvetica"/>
          <w:sz w:val="24"/>
          <w:szCs w:val="24"/>
        </w:rPr>
        <w:t xml:space="preserve"> you smarter" or that early childhood exposure to classical music </w:t>
      </w:r>
      <w:r w:rsidRPr="00F140B0">
        <w:rPr>
          <w:rFonts w:ascii="Helvetica" w:hAnsi="Helvetica" w:cs="Helvetica"/>
          <w:sz w:val="24"/>
          <w:szCs w:val="24"/>
        </w:rPr>
        <w:t xml:space="preserve">_____________ </w:t>
      </w:r>
      <w:r>
        <w:rPr>
          <w:rFonts w:ascii="Helvetica" w:hAnsi="Helvetica" w:cs="Helvetica"/>
          <w:sz w:val="24"/>
          <w:szCs w:val="24"/>
        </w:rPr>
        <w:t>(</w:t>
      </w:r>
      <w:r w:rsidRPr="00F54403">
        <w:rPr>
          <w:rFonts w:ascii="Helvetica" w:hAnsi="Helvetica" w:cs="Helvetica"/>
          <w:sz w:val="24"/>
          <w:szCs w:val="24"/>
        </w:rPr>
        <w:t>ha</w:t>
      </w:r>
      <w:r>
        <w:rPr>
          <w:rFonts w:ascii="Helvetica" w:hAnsi="Helvetica" w:cs="Helvetica"/>
          <w:sz w:val="24"/>
          <w:szCs w:val="24"/>
        </w:rPr>
        <w:t>ve)</w:t>
      </w:r>
      <w:r w:rsidRPr="00F54403">
        <w:rPr>
          <w:rFonts w:ascii="Helvetica" w:hAnsi="Helvetica" w:cs="Helvetica"/>
          <w:sz w:val="24"/>
          <w:szCs w:val="24"/>
        </w:rPr>
        <w:t xml:space="preserve"> a beneficial effect on </w:t>
      </w:r>
      <w:hyperlink r:id="rId11" w:tooltip="Development of the nervous system in humans" w:history="1">
        <w:r w:rsidRPr="00F54403">
          <w:rPr>
            <w:rFonts w:ascii="Helvetica" w:hAnsi="Helvetica" w:cs="Helvetica"/>
            <w:sz w:val="24"/>
            <w:szCs w:val="24"/>
          </w:rPr>
          <w:t>mental development</w:t>
        </w:r>
      </w:hyperlink>
      <w:r w:rsidRPr="00F54403">
        <w:rPr>
          <w:rFonts w:ascii="Helvetica" w:hAnsi="Helvetica" w:cs="Helvetica"/>
          <w:sz w:val="24"/>
          <w:szCs w:val="24"/>
        </w:rPr>
        <w:t>.</w:t>
      </w:r>
    </w:p>
    <w:p w14:paraId="4490C253" w14:textId="77777777" w:rsidR="00F54403" w:rsidRDefault="00F54403" w:rsidP="00F54403">
      <w:pPr>
        <w:pStyle w:val="ListParagraph"/>
        <w:bidi w:val="0"/>
        <w:spacing w:line="360" w:lineRule="auto"/>
        <w:ind w:left="851"/>
        <w:rPr>
          <w:rFonts w:ascii="Helvetica" w:hAnsi="Helvetica" w:cs="Helvetica"/>
          <w:sz w:val="24"/>
          <w:szCs w:val="24"/>
        </w:rPr>
      </w:pPr>
      <w:r w:rsidRPr="00F54403">
        <w:rPr>
          <w:rFonts w:ascii="Helvetica" w:hAnsi="Helvetica" w:cs="Helvetica"/>
          <w:sz w:val="24"/>
          <w:szCs w:val="24"/>
        </w:rPr>
        <w:t xml:space="preserve">The original study from 1993 </w:t>
      </w:r>
      <w:r w:rsidRPr="00F140B0">
        <w:rPr>
          <w:rFonts w:ascii="Helvetica" w:hAnsi="Helvetica" w:cs="Helvetica"/>
          <w:sz w:val="24"/>
          <w:szCs w:val="24"/>
        </w:rPr>
        <w:t xml:space="preserve">_____________ </w:t>
      </w:r>
      <w:r>
        <w:rPr>
          <w:rFonts w:ascii="Helvetica" w:hAnsi="Helvetica" w:cs="Helvetica"/>
          <w:sz w:val="24"/>
          <w:szCs w:val="24"/>
        </w:rPr>
        <w:t>(</w:t>
      </w:r>
      <w:r w:rsidRPr="00F54403">
        <w:rPr>
          <w:rFonts w:ascii="Helvetica" w:hAnsi="Helvetica" w:cs="Helvetica"/>
          <w:sz w:val="24"/>
          <w:szCs w:val="24"/>
        </w:rPr>
        <w:t>report</w:t>
      </w:r>
      <w:r>
        <w:rPr>
          <w:rFonts w:ascii="Helvetica" w:hAnsi="Helvetica" w:cs="Helvetica"/>
          <w:sz w:val="24"/>
          <w:szCs w:val="24"/>
        </w:rPr>
        <w:t>)</w:t>
      </w:r>
      <w:r w:rsidRPr="00F54403">
        <w:rPr>
          <w:rFonts w:ascii="Helvetica" w:hAnsi="Helvetica" w:cs="Helvetica"/>
          <w:sz w:val="24"/>
          <w:szCs w:val="24"/>
        </w:rPr>
        <w:t xml:space="preserve"> a short-term (lasting about 15 minutes) improvement on the performance of certain kinds of mental tasks </w:t>
      </w:r>
      <w:r>
        <w:rPr>
          <w:rFonts w:ascii="Helvetica" w:hAnsi="Helvetica" w:cs="Helvetica"/>
          <w:sz w:val="24"/>
          <w:szCs w:val="24"/>
        </w:rPr>
        <w:t xml:space="preserve">which </w:t>
      </w:r>
      <w:r w:rsidRPr="00F140B0">
        <w:rPr>
          <w:rFonts w:ascii="Helvetica" w:hAnsi="Helvetica" w:cs="Helvetica"/>
          <w:sz w:val="24"/>
          <w:szCs w:val="24"/>
        </w:rPr>
        <w:t xml:space="preserve">_____________ </w:t>
      </w:r>
      <w:r>
        <w:rPr>
          <w:rFonts w:ascii="Helvetica" w:hAnsi="Helvetica" w:cs="Helvetica"/>
          <w:sz w:val="24"/>
          <w:szCs w:val="24"/>
        </w:rPr>
        <w:t>(</w:t>
      </w:r>
      <w:r w:rsidRPr="00F54403">
        <w:rPr>
          <w:rFonts w:ascii="Helvetica" w:hAnsi="Helvetica" w:cs="Helvetica"/>
          <w:sz w:val="24"/>
          <w:szCs w:val="24"/>
        </w:rPr>
        <w:t>know</w:t>
      </w:r>
      <w:r>
        <w:rPr>
          <w:rFonts w:ascii="Helvetica" w:hAnsi="Helvetica" w:cs="Helvetica"/>
          <w:sz w:val="24"/>
          <w:szCs w:val="24"/>
        </w:rPr>
        <w:t>)</w:t>
      </w:r>
      <w:r w:rsidRPr="00F54403">
        <w:rPr>
          <w:rFonts w:ascii="Helvetica" w:hAnsi="Helvetica" w:cs="Helvetica"/>
          <w:sz w:val="24"/>
          <w:szCs w:val="24"/>
        </w:rPr>
        <w:t xml:space="preserve"> as </w:t>
      </w:r>
      <w:hyperlink r:id="rId12" w:tooltip="Spatial reasoning" w:history="1">
        <w:r w:rsidRPr="00F54403">
          <w:rPr>
            <w:rFonts w:ascii="Helvetica" w:hAnsi="Helvetica" w:cs="Helvetica"/>
            <w:sz w:val="24"/>
            <w:szCs w:val="24"/>
          </w:rPr>
          <w:t>spatial reasoning</w:t>
        </w:r>
      </w:hyperlink>
      <w:r w:rsidRPr="00F54403">
        <w:rPr>
          <w:rFonts w:ascii="Helvetica" w:hAnsi="Helvetica" w:cs="Helvetica"/>
          <w:sz w:val="24"/>
          <w:szCs w:val="24"/>
        </w:rPr>
        <w:t>,</w:t>
      </w:r>
      <w:r>
        <w:rPr>
          <w:rFonts w:ascii="Helvetica" w:hAnsi="Helvetica" w:cs="Helvetica"/>
          <w:sz w:val="24"/>
          <w:szCs w:val="24"/>
        </w:rPr>
        <w:t xml:space="preserve"> </w:t>
      </w:r>
      <w:r w:rsidRPr="00F54403">
        <w:rPr>
          <w:rFonts w:ascii="Helvetica" w:hAnsi="Helvetica" w:cs="Helvetica"/>
          <w:sz w:val="24"/>
          <w:szCs w:val="24"/>
        </w:rPr>
        <w:t>such as </w:t>
      </w:r>
      <w:hyperlink r:id="rId13" w:tooltip="Paper folding" w:history="1">
        <w:r w:rsidRPr="00F54403">
          <w:rPr>
            <w:rFonts w:ascii="Helvetica" w:hAnsi="Helvetica" w:cs="Helvetica"/>
            <w:sz w:val="24"/>
            <w:szCs w:val="24"/>
          </w:rPr>
          <w:t>folding paper</w:t>
        </w:r>
      </w:hyperlink>
      <w:r w:rsidRPr="00F54403">
        <w:rPr>
          <w:rFonts w:ascii="Helvetica" w:hAnsi="Helvetica" w:cs="Helvetica"/>
          <w:sz w:val="24"/>
          <w:szCs w:val="24"/>
        </w:rPr>
        <w:t> and solving </w:t>
      </w:r>
      <w:hyperlink r:id="rId14" w:tooltip="Mazes" w:history="1">
        <w:r w:rsidRPr="00F54403">
          <w:rPr>
            <w:rFonts w:ascii="Helvetica" w:hAnsi="Helvetica" w:cs="Helvetica"/>
            <w:sz w:val="24"/>
            <w:szCs w:val="24"/>
          </w:rPr>
          <w:t>mazes</w:t>
        </w:r>
      </w:hyperlink>
      <w:r w:rsidRPr="00F54403">
        <w:rPr>
          <w:rFonts w:ascii="Helvetica" w:hAnsi="Helvetica" w:cs="Helvetica"/>
          <w:sz w:val="24"/>
          <w:szCs w:val="24"/>
        </w:rPr>
        <w:t>.</w:t>
      </w:r>
      <w:r>
        <w:rPr>
          <w:rFonts w:ascii="Helvetica" w:hAnsi="Helvetica" w:cs="Helvetica"/>
          <w:sz w:val="24"/>
          <w:szCs w:val="24"/>
        </w:rPr>
        <w:t xml:space="preserve"> </w:t>
      </w:r>
      <w:r w:rsidRPr="00F54403">
        <w:rPr>
          <w:rFonts w:ascii="Helvetica" w:hAnsi="Helvetica" w:cs="Helvetica"/>
          <w:sz w:val="24"/>
          <w:szCs w:val="24"/>
        </w:rPr>
        <w:t xml:space="preserve">The results </w:t>
      </w:r>
      <w:r w:rsidRPr="00F140B0">
        <w:rPr>
          <w:rFonts w:ascii="Helvetica" w:hAnsi="Helvetica" w:cs="Helvetica"/>
          <w:sz w:val="24"/>
          <w:szCs w:val="24"/>
        </w:rPr>
        <w:t xml:space="preserve">_____________ </w:t>
      </w:r>
      <w:r>
        <w:rPr>
          <w:rFonts w:ascii="Helvetica" w:hAnsi="Helvetica" w:cs="Helvetica"/>
          <w:sz w:val="24"/>
          <w:szCs w:val="24"/>
        </w:rPr>
        <w:t>(</w:t>
      </w:r>
      <w:proofErr w:type="gramStart"/>
      <w:r>
        <w:rPr>
          <w:rFonts w:ascii="Helvetica" w:hAnsi="Helvetica" w:cs="Helvetica"/>
          <w:sz w:val="24"/>
          <w:szCs w:val="24"/>
        </w:rPr>
        <w:t>ex</w:t>
      </w:r>
      <w:r w:rsidRPr="00F54403">
        <w:rPr>
          <w:rFonts w:ascii="Helvetica" w:hAnsi="Helvetica" w:cs="Helvetica"/>
          <w:sz w:val="24"/>
          <w:szCs w:val="24"/>
        </w:rPr>
        <w:t>aggerate</w:t>
      </w:r>
      <w:proofErr w:type="gramEnd"/>
      <w:r>
        <w:rPr>
          <w:rFonts w:ascii="Helvetica" w:hAnsi="Helvetica" w:cs="Helvetica"/>
          <w:sz w:val="24"/>
          <w:szCs w:val="24"/>
        </w:rPr>
        <w:t>)</w:t>
      </w:r>
      <w:r w:rsidRPr="00F54403">
        <w:rPr>
          <w:rFonts w:ascii="Helvetica" w:hAnsi="Helvetica" w:cs="Helvetica"/>
          <w:sz w:val="24"/>
          <w:szCs w:val="24"/>
        </w:rPr>
        <w:t xml:space="preserve"> by the popular press and </w:t>
      </w:r>
      <w:r w:rsidRPr="00F140B0">
        <w:rPr>
          <w:rFonts w:ascii="Helvetica" w:hAnsi="Helvetica" w:cs="Helvetica"/>
          <w:sz w:val="24"/>
          <w:szCs w:val="24"/>
        </w:rPr>
        <w:t xml:space="preserve">_____________ </w:t>
      </w:r>
      <w:r>
        <w:rPr>
          <w:rFonts w:ascii="Helvetica" w:hAnsi="Helvetica" w:cs="Helvetica"/>
          <w:sz w:val="24"/>
          <w:szCs w:val="24"/>
        </w:rPr>
        <w:t>(</w:t>
      </w:r>
      <w:r w:rsidRPr="00F54403">
        <w:rPr>
          <w:rFonts w:ascii="Helvetica" w:hAnsi="Helvetica" w:cs="Helvetica"/>
          <w:sz w:val="24"/>
          <w:szCs w:val="24"/>
        </w:rPr>
        <w:t>bec</w:t>
      </w:r>
      <w:r>
        <w:rPr>
          <w:rFonts w:ascii="Helvetica" w:hAnsi="Helvetica" w:cs="Helvetica"/>
          <w:sz w:val="24"/>
          <w:szCs w:val="24"/>
        </w:rPr>
        <w:t>o</w:t>
      </w:r>
      <w:r w:rsidRPr="00F54403">
        <w:rPr>
          <w:rFonts w:ascii="Helvetica" w:hAnsi="Helvetica" w:cs="Helvetica"/>
          <w:sz w:val="24"/>
          <w:szCs w:val="24"/>
        </w:rPr>
        <w:t>me</w:t>
      </w:r>
      <w:r>
        <w:rPr>
          <w:rFonts w:ascii="Helvetica" w:hAnsi="Helvetica" w:cs="Helvetica"/>
          <w:sz w:val="24"/>
          <w:szCs w:val="24"/>
        </w:rPr>
        <w:t>)</w:t>
      </w:r>
      <w:r w:rsidRPr="00F54403">
        <w:rPr>
          <w:rFonts w:ascii="Helvetica" w:hAnsi="Helvetica" w:cs="Helvetica"/>
          <w:sz w:val="24"/>
          <w:szCs w:val="24"/>
        </w:rPr>
        <w:t xml:space="preserve"> "Mozart makes you smart",</w:t>
      </w:r>
      <w:r>
        <w:rPr>
          <w:rFonts w:ascii="Helvetica" w:hAnsi="Helvetica" w:cs="Helvetica"/>
          <w:sz w:val="24"/>
          <w:szCs w:val="24"/>
        </w:rPr>
        <w:t xml:space="preserve"> </w:t>
      </w:r>
      <w:r w:rsidRPr="00F54403">
        <w:rPr>
          <w:rFonts w:ascii="Helvetica" w:hAnsi="Helvetica" w:cs="Helvetica"/>
          <w:sz w:val="24"/>
          <w:szCs w:val="24"/>
        </w:rPr>
        <w:t xml:space="preserve">which </w:t>
      </w:r>
      <w:r w:rsidRPr="00F140B0">
        <w:rPr>
          <w:rFonts w:ascii="Helvetica" w:hAnsi="Helvetica" w:cs="Helvetica"/>
          <w:sz w:val="24"/>
          <w:szCs w:val="24"/>
        </w:rPr>
        <w:t xml:space="preserve">_____________ </w:t>
      </w:r>
      <w:r>
        <w:rPr>
          <w:rFonts w:ascii="Helvetica" w:hAnsi="Helvetica" w:cs="Helvetica"/>
          <w:sz w:val="24"/>
          <w:szCs w:val="24"/>
        </w:rPr>
        <w:t>(</w:t>
      </w:r>
      <w:r w:rsidRPr="00F54403">
        <w:rPr>
          <w:rFonts w:ascii="Helvetica" w:hAnsi="Helvetica" w:cs="Helvetica"/>
          <w:sz w:val="24"/>
          <w:szCs w:val="24"/>
        </w:rPr>
        <w:t>sa</w:t>
      </w:r>
      <w:r>
        <w:rPr>
          <w:rFonts w:ascii="Helvetica" w:hAnsi="Helvetica" w:cs="Helvetica"/>
          <w:sz w:val="24"/>
          <w:szCs w:val="24"/>
        </w:rPr>
        <w:t>y)</w:t>
      </w:r>
      <w:r w:rsidRPr="00F54403">
        <w:rPr>
          <w:rFonts w:ascii="Helvetica" w:hAnsi="Helvetica" w:cs="Helvetica"/>
          <w:sz w:val="24"/>
          <w:szCs w:val="24"/>
        </w:rPr>
        <w:t xml:space="preserve"> to apply to </w:t>
      </w:r>
      <w:proofErr w:type="gramStart"/>
      <w:r w:rsidRPr="00F54403">
        <w:rPr>
          <w:rFonts w:ascii="Helvetica" w:hAnsi="Helvetica" w:cs="Helvetica"/>
          <w:sz w:val="24"/>
          <w:szCs w:val="24"/>
        </w:rPr>
        <w:t>children in particular</w:t>
      </w:r>
      <w:r>
        <w:rPr>
          <w:rFonts w:ascii="Helvetica" w:hAnsi="Helvetica" w:cs="Helvetica"/>
          <w:sz w:val="24"/>
          <w:szCs w:val="24"/>
        </w:rPr>
        <w:t>, while</w:t>
      </w:r>
      <w:proofErr w:type="gramEnd"/>
      <w:r>
        <w:rPr>
          <w:rFonts w:ascii="Helvetica" w:hAnsi="Helvetica" w:cs="Helvetica"/>
          <w:sz w:val="24"/>
          <w:szCs w:val="24"/>
        </w:rPr>
        <w:t xml:space="preserve"> </w:t>
      </w:r>
      <w:r w:rsidRPr="00F54403">
        <w:rPr>
          <w:rFonts w:ascii="Helvetica" w:hAnsi="Helvetica" w:cs="Helvetica"/>
          <w:sz w:val="24"/>
          <w:szCs w:val="24"/>
        </w:rPr>
        <w:t xml:space="preserve">the original study </w:t>
      </w:r>
      <w:r w:rsidRPr="00F140B0">
        <w:rPr>
          <w:rFonts w:ascii="Helvetica" w:hAnsi="Helvetica" w:cs="Helvetica"/>
          <w:sz w:val="24"/>
          <w:szCs w:val="24"/>
        </w:rPr>
        <w:t xml:space="preserve">_____________ </w:t>
      </w:r>
      <w:r>
        <w:rPr>
          <w:rFonts w:ascii="Helvetica" w:hAnsi="Helvetica" w:cs="Helvetica"/>
          <w:sz w:val="24"/>
          <w:szCs w:val="24"/>
        </w:rPr>
        <w:t>(</w:t>
      </w:r>
      <w:r w:rsidRPr="00F54403">
        <w:rPr>
          <w:rFonts w:ascii="Helvetica" w:hAnsi="Helvetica" w:cs="Helvetica"/>
          <w:sz w:val="24"/>
          <w:szCs w:val="24"/>
        </w:rPr>
        <w:t>include</w:t>
      </w:r>
      <w:r>
        <w:rPr>
          <w:rFonts w:ascii="Helvetica" w:hAnsi="Helvetica" w:cs="Helvetica"/>
          <w:sz w:val="24"/>
          <w:szCs w:val="24"/>
        </w:rPr>
        <w:t>)</w:t>
      </w:r>
      <w:r w:rsidRPr="00F54403">
        <w:rPr>
          <w:rFonts w:ascii="Helvetica" w:hAnsi="Helvetica" w:cs="Helvetica"/>
          <w:sz w:val="24"/>
          <w:szCs w:val="24"/>
        </w:rPr>
        <w:t xml:space="preserve"> 36 college students</w:t>
      </w:r>
      <w:r>
        <w:rPr>
          <w:rFonts w:ascii="Helvetica" w:hAnsi="Helvetica" w:cs="Helvetica"/>
          <w:sz w:val="24"/>
          <w:szCs w:val="24"/>
        </w:rPr>
        <w:t xml:space="preserve">. </w:t>
      </w:r>
    </w:p>
    <w:p w14:paraId="360793B1" w14:textId="15517D97" w:rsidR="00F54403" w:rsidRPr="00F54403" w:rsidRDefault="00F54403" w:rsidP="00F54403">
      <w:pPr>
        <w:pStyle w:val="ListParagraph"/>
        <w:bidi w:val="0"/>
        <w:spacing w:line="360" w:lineRule="auto"/>
        <w:ind w:left="851"/>
        <w:rPr>
          <w:rFonts w:ascii="Helvetica" w:hAnsi="Helvetica" w:cs="Helvetica"/>
          <w:sz w:val="24"/>
          <w:szCs w:val="24"/>
        </w:rPr>
      </w:pPr>
      <w:r w:rsidRPr="00F54403">
        <w:rPr>
          <w:rFonts w:ascii="Helvetica" w:hAnsi="Helvetica" w:cs="Helvetica"/>
          <w:sz w:val="24"/>
          <w:szCs w:val="24"/>
        </w:rPr>
        <w:t xml:space="preserve">These claims </w:t>
      </w:r>
      <w:r w:rsidRPr="00F140B0">
        <w:rPr>
          <w:rFonts w:ascii="Helvetica" w:hAnsi="Helvetica" w:cs="Helvetica"/>
          <w:sz w:val="24"/>
          <w:szCs w:val="24"/>
        </w:rPr>
        <w:t xml:space="preserve">_____________ </w:t>
      </w:r>
      <w:r>
        <w:rPr>
          <w:rFonts w:ascii="Helvetica" w:hAnsi="Helvetica" w:cs="Helvetica"/>
          <w:sz w:val="24"/>
          <w:szCs w:val="24"/>
        </w:rPr>
        <w:t>(</w:t>
      </w:r>
      <w:r w:rsidRPr="00F54403">
        <w:rPr>
          <w:rFonts w:ascii="Helvetica" w:hAnsi="Helvetica" w:cs="Helvetica"/>
          <w:sz w:val="24"/>
          <w:szCs w:val="24"/>
        </w:rPr>
        <w:t>le</w:t>
      </w:r>
      <w:r>
        <w:rPr>
          <w:rFonts w:ascii="Helvetica" w:hAnsi="Helvetica" w:cs="Helvetica"/>
          <w:sz w:val="24"/>
          <w:szCs w:val="24"/>
        </w:rPr>
        <w:t>a</w:t>
      </w:r>
      <w:r w:rsidRPr="00F54403">
        <w:rPr>
          <w:rFonts w:ascii="Helvetica" w:hAnsi="Helvetica" w:cs="Helvetica"/>
          <w:sz w:val="24"/>
          <w:szCs w:val="24"/>
        </w:rPr>
        <w:t>d</w:t>
      </w:r>
      <w:r>
        <w:rPr>
          <w:rFonts w:ascii="Helvetica" w:hAnsi="Helvetica" w:cs="Helvetica"/>
          <w:sz w:val="24"/>
          <w:szCs w:val="24"/>
        </w:rPr>
        <w:t>)</w:t>
      </w:r>
      <w:r w:rsidRPr="00F54403">
        <w:rPr>
          <w:rFonts w:ascii="Helvetica" w:hAnsi="Helvetica" w:cs="Helvetica"/>
          <w:sz w:val="24"/>
          <w:szCs w:val="24"/>
        </w:rPr>
        <w:t xml:space="preserve"> to a commercial </w:t>
      </w:r>
      <w:hyperlink r:id="rId15" w:tooltip="Fad" w:history="1">
        <w:r w:rsidRPr="00F54403">
          <w:rPr>
            <w:rFonts w:ascii="Helvetica" w:hAnsi="Helvetica" w:cs="Helvetica"/>
            <w:sz w:val="24"/>
            <w:szCs w:val="24"/>
          </w:rPr>
          <w:t>fad</w:t>
        </w:r>
      </w:hyperlink>
      <w:r w:rsidRPr="00F54403">
        <w:rPr>
          <w:rFonts w:ascii="Helvetica" w:hAnsi="Helvetica" w:cs="Helvetica"/>
          <w:sz w:val="24"/>
          <w:szCs w:val="24"/>
        </w:rPr>
        <w:t> with Mozart CDs being sold to parents. The U.S. state of </w:t>
      </w:r>
      <w:hyperlink r:id="rId16" w:tooltip="Georgia (U.S. state)" w:history="1">
        <w:r w:rsidRPr="00F54403">
          <w:rPr>
            <w:rFonts w:ascii="Helvetica" w:hAnsi="Helvetica" w:cs="Helvetica"/>
            <w:sz w:val="24"/>
            <w:szCs w:val="24"/>
          </w:rPr>
          <w:t>Georgia</w:t>
        </w:r>
      </w:hyperlink>
      <w:r w:rsidRPr="00F54403">
        <w:rPr>
          <w:rFonts w:ascii="Helvetica" w:hAnsi="Helvetica" w:cs="Helvetica"/>
          <w:sz w:val="24"/>
          <w:szCs w:val="24"/>
        </w:rPr>
        <w:t xml:space="preserve"> even </w:t>
      </w:r>
      <w:r w:rsidRPr="00F140B0">
        <w:rPr>
          <w:rFonts w:ascii="Helvetica" w:hAnsi="Helvetica" w:cs="Helvetica"/>
          <w:sz w:val="24"/>
          <w:szCs w:val="24"/>
        </w:rPr>
        <w:t xml:space="preserve">_____________ </w:t>
      </w:r>
      <w:r>
        <w:rPr>
          <w:rFonts w:ascii="Helvetica" w:hAnsi="Helvetica" w:cs="Helvetica"/>
          <w:sz w:val="24"/>
          <w:szCs w:val="24"/>
        </w:rPr>
        <w:t>(</w:t>
      </w:r>
      <w:r w:rsidRPr="00F54403">
        <w:rPr>
          <w:rFonts w:ascii="Helvetica" w:hAnsi="Helvetica" w:cs="Helvetica"/>
          <w:sz w:val="24"/>
          <w:szCs w:val="24"/>
        </w:rPr>
        <w:t>propose</w:t>
      </w:r>
      <w:r>
        <w:rPr>
          <w:rFonts w:ascii="Helvetica" w:hAnsi="Helvetica" w:cs="Helvetica"/>
          <w:sz w:val="24"/>
          <w:szCs w:val="24"/>
        </w:rPr>
        <w:t>)</w:t>
      </w:r>
      <w:r w:rsidRPr="00F54403">
        <w:rPr>
          <w:rFonts w:ascii="Helvetica" w:hAnsi="Helvetica" w:cs="Helvetica"/>
          <w:sz w:val="24"/>
          <w:szCs w:val="24"/>
        </w:rPr>
        <w:t xml:space="preserve"> a budget to provide every child with a CD of </w:t>
      </w:r>
      <w:hyperlink r:id="rId17" w:tooltip="Classical music" w:history="1">
        <w:r w:rsidRPr="00F54403">
          <w:rPr>
            <w:rFonts w:ascii="Helvetica" w:hAnsi="Helvetica" w:cs="Helvetica"/>
            <w:sz w:val="24"/>
            <w:szCs w:val="24"/>
          </w:rPr>
          <w:t>classical music</w:t>
        </w:r>
      </w:hyperlink>
      <w:r w:rsidRPr="00F54403">
        <w:rPr>
          <w:rFonts w:ascii="Helvetica" w:hAnsi="Helvetica" w:cs="Helvetica"/>
          <w:sz w:val="24"/>
          <w:szCs w:val="24"/>
        </w:rPr>
        <w:t>.</w:t>
      </w:r>
    </w:p>
    <w:p w14:paraId="5BB9C50A" w14:textId="55CA3D6F" w:rsidR="00F54403" w:rsidRPr="00F54403" w:rsidRDefault="00F54403" w:rsidP="00F54403">
      <w:pPr>
        <w:pStyle w:val="ListParagraph"/>
        <w:bidi w:val="0"/>
        <w:spacing w:line="360" w:lineRule="auto"/>
        <w:ind w:left="851"/>
        <w:rPr>
          <w:rFonts w:ascii="Helvetica" w:hAnsi="Helvetica" w:cs="Helvetica"/>
          <w:sz w:val="24"/>
          <w:szCs w:val="24"/>
        </w:rPr>
      </w:pPr>
      <w:r w:rsidRPr="00F54403">
        <w:rPr>
          <w:rFonts w:ascii="Helvetica" w:hAnsi="Helvetica" w:cs="Helvetica"/>
          <w:sz w:val="24"/>
          <w:szCs w:val="24"/>
        </w:rPr>
        <w:t>A </w:t>
      </w:r>
      <w:hyperlink r:id="rId18" w:tooltip="Meta-analysis" w:history="1">
        <w:r w:rsidRPr="00F54403">
          <w:rPr>
            <w:rFonts w:ascii="Helvetica" w:hAnsi="Helvetica" w:cs="Helvetica"/>
            <w:sz w:val="24"/>
            <w:szCs w:val="24"/>
          </w:rPr>
          <w:t>meta-analysis</w:t>
        </w:r>
      </w:hyperlink>
      <w:r w:rsidRPr="00F54403">
        <w:rPr>
          <w:rFonts w:ascii="Helvetica" w:hAnsi="Helvetica" w:cs="Helvetica"/>
          <w:sz w:val="24"/>
          <w:szCs w:val="24"/>
        </w:rPr>
        <w:t> of studies that have </w:t>
      </w:r>
      <w:hyperlink r:id="rId19" w:tooltip="Reproducibility" w:history="1">
        <w:r w:rsidRPr="00F54403">
          <w:rPr>
            <w:rFonts w:ascii="Helvetica" w:hAnsi="Helvetica" w:cs="Helvetica"/>
            <w:sz w:val="24"/>
            <w:szCs w:val="24"/>
          </w:rPr>
          <w:t>replicated</w:t>
        </w:r>
      </w:hyperlink>
      <w:r w:rsidRPr="00F54403">
        <w:rPr>
          <w:rFonts w:ascii="Helvetica" w:hAnsi="Helvetica" w:cs="Helvetica"/>
          <w:sz w:val="24"/>
          <w:szCs w:val="24"/>
        </w:rPr>
        <w:t xml:space="preserve"> the original study shows that there </w:t>
      </w:r>
      <w:r w:rsidRPr="00F140B0">
        <w:rPr>
          <w:rFonts w:ascii="Helvetica" w:hAnsi="Helvetica" w:cs="Helvetica"/>
          <w:sz w:val="24"/>
          <w:szCs w:val="24"/>
        </w:rPr>
        <w:t xml:space="preserve">_____________ </w:t>
      </w:r>
      <w:r>
        <w:rPr>
          <w:rFonts w:ascii="Helvetica" w:hAnsi="Helvetica" w:cs="Helvetica"/>
          <w:sz w:val="24"/>
          <w:szCs w:val="24"/>
        </w:rPr>
        <w:t xml:space="preserve">(be) </w:t>
      </w:r>
      <w:r w:rsidRPr="00F54403">
        <w:rPr>
          <w:rFonts w:ascii="Helvetica" w:hAnsi="Helvetica" w:cs="Helvetica"/>
          <w:sz w:val="24"/>
          <w:szCs w:val="24"/>
        </w:rPr>
        <w:t xml:space="preserve">little evidence that listening to Mozart </w:t>
      </w:r>
      <w:r w:rsidRPr="00F140B0">
        <w:rPr>
          <w:rFonts w:ascii="Helvetica" w:hAnsi="Helvetica" w:cs="Helvetica"/>
          <w:sz w:val="24"/>
          <w:szCs w:val="24"/>
        </w:rPr>
        <w:t xml:space="preserve">_____________ </w:t>
      </w:r>
      <w:r>
        <w:rPr>
          <w:rFonts w:ascii="Helvetica" w:hAnsi="Helvetica" w:cs="Helvetica"/>
          <w:sz w:val="24"/>
          <w:szCs w:val="24"/>
        </w:rPr>
        <w:t>(</w:t>
      </w:r>
      <w:r w:rsidRPr="00F54403">
        <w:rPr>
          <w:rFonts w:ascii="Helvetica" w:hAnsi="Helvetica" w:cs="Helvetica"/>
          <w:sz w:val="24"/>
          <w:szCs w:val="24"/>
        </w:rPr>
        <w:t>ha</w:t>
      </w:r>
      <w:r>
        <w:rPr>
          <w:rFonts w:ascii="Helvetica" w:hAnsi="Helvetica" w:cs="Helvetica"/>
          <w:sz w:val="24"/>
          <w:szCs w:val="24"/>
        </w:rPr>
        <w:t>ve)</w:t>
      </w:r>
      <w:r w:rsidRPr="00F54403">
        <w:rPr>
          <w:rFonts w:ascii="Helvetica" w:hAnsi="Helvetica" w:cs="Helvetica"/>
          <w:sz w:val="24"/>
          <w:szCs w:val="24"/>
        </w:rPr>
        <w:t xml:space="preserve"> any particular effect on spatial reasoning.</w:t>
      </w:r>
      <w:r>
        <w:rPr>
          <w:rFonts w:ascii="Helvetica" w:hAnsi="Helvetica" w:cs="Helvetica"/>
          <w:sz w:val="24"/>
          <w:szCs w:val="24"/>
        </w:rPr>
        <w:t xml:space="preserve"> </w:t>
      </w:r>
      <w:r w:rsidRPr="00F54403">
        <w:rPr>
          <w:rFonts w:ascii="Helvetica" w:hAnsi="Helvetica" w:cs="Helvetica"/>
          <w:sz w:val="24"/>
          <w:szCs w:val="24"/>
        </w:rPr>
        <w:t xml:space="preserve">The author of the original study </w:t>
      </w:r>
      <w:r w:rsidRPr="00F140B0">
        <w:rPr>
          <w:rFonts w:ascii="Helvetica" w:hAnsi="Helvetica" w:cs="Helvetica"/>
          <w:sz w:val="24"/>
          <w:szCs w:val="24"/>
        </w:rPr>
        <w:t xml:space="preserve">_____________ </w:t>
      </w:r>
      <w:r>
        <w:rPr>
          <w:rFonts w:ascii="Helvetica" w:hAnsi="Helvetica" w:cs="Helvetica"/>
          <w:sz w:val="24"/>
          <w:szCs w:val="24"/>
        </w:rPr>
        <w:t>(</w:t>
      </w:r>
      <w:r w:rsidRPr="00F54403">
        <w:rPr>
          <w:rFonts w:ascii="Helvetica" w:hAnsi="Helvetica" w:cs="Helvetica"/>
          <w:sz w:val="24"/>
          <w:szCs w:val="24"/>
        </w:rPr>
        <w:t>stress</w:t>
      </w:r>
      <w:r>
        <w:rPr>
          <w:rFonts w:ascii="Helvetica" w:hAnsi="Helvetica" w:cs="Helvetica"/>
          <w:sz w:val="24"/>
          <w:szCs w:val="24"/>
        </w:rPr>
        <w:t>) shortly after its publication</w:t>
      </w:r>
      <w:r w:rsidRPr="00F54403">
        <w:rPr>
          <w:rFonts w:ascii="Helvetica" w:hAnsi="Helvetica" w:cs="Helvetica"/>
          <w:sz w:val="24"/>
          <w:szCs w:val="24"/>
        </w:rPr>
        <w:t xml:space="preserve"> that listening to Mozart </w:t>
      </w:r>
      <w:r w:rsidRPr="00F140B0">
        <w:rPr>
          <w:rFonts w:ascii="Helvetica" w:hAnsi="Helvetica" w:cs="Helvetica"/>
          <w:sz w:val="24"/>
          <w:szCs w:val="24"/>
        </w:rPr>
        <w:t xml:space="preserve">_____________ </w:t>
      </w:r>
      <w:r>
        <w:rPr>
          <w:rFonts w:ascii="Helvetica" w:hAnsi="Helvetica" w:cs="Helvetica"/>
          <w:sz w:val="24"/>
          <w:szCs w:val="24"/>
        </w:rPr>
        <w:t>(have)</w:t>
      </w:r>
      <w:r w:rsidRPr="00F54403">
        <w:rPr>
          <w:rFonts w:ascii="Helvetica" w:hAnsi="Helvetica" w:cs="Helvetica"/>
          <w:sz w:val="24"/>
          <w:szCs w:val="24"/>
        </w:rPr>
        <w:t xml:space="preserve"> no effect on </w:t>
      </w:r>
      <w:hyperlink r:id="rId20" w:tooltip="General intelligence" w:history="1">
        <w:r w:rsidRPr="00F54403">
          <w:rPr>
            <w:rFonts w:ascii="Helvetica" w:hAnsi="Helvetica" w:cs="Helvetica"/>
            <w:sz w:val="24"/>
            <w:szCs w:val="24"/>
          </w:rPr>
          <w:t>general intelligence</w:t>
        </w:r>
      </w:hyperlink>
      <w:r w:rsidRPr="00F54403">
        <w:rPr>
          <w:rFonts w:ascii="Helvetica" w:hAnsi="Helvetica" w:cs="Helvetica"/>
          <w:sz w:val="24"/>
          <w:szCs w:val="24"/>
        </w:rPr>
        <w:t xml:space="preserve">. </w:t>
      </w:r>
    </w:p>
    <w:p w14:paraId="720749C3" w14:textId="77777777" w:rsidR="00063D36" w:rsidRPr="00063D36" w:rsidRDefault="00063D36" w:rsidP="00F140B0">
      <w:pPr>
        <w:bidi w:val="0"/>
      </w:pPr>
    </w:p>
    <w:sectPr w:rsidR="00063D36" w:rsidRPr="00063D36" w:rsidSect="00C61A6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68E0D" w14:textId="77777777" w:rsidR="00E364C0" w:rsidRDefault="00E364C0" w:rsidP="00896CAD">
      <w:pPr>
        <w:spacing w:after="0" w:line="240" w:lineRule="auto"/>
      </w:pPr>
      <w:r>
        <w:separator/>
      </w:r>
    </w:p>
  </w:endnote>
  <w:endnote w:type="continuationSeparator" w:id="0">
    <w:p w14:paraId="0211E54C" w14:textId="77777777" w:rsidR="00E364C0" w:rsidRDefault="00E364C0" w:rsidP="0089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A5036" w14:textId="77777777" w:rsidR="00E364C0" w:rsidRDefault="00E364C0" w:rsidP="00896CAD">
      <w:pPr>
        <w:spacing w:after="0" w:line="240" w:lineRule="auto"/>
      </w:pPr>
      <w:r>
        <w:separator/>
      </w:r>
    </w:p>
  </w:footnote>
  <w:footnote w:type="continuationSeparator" w:id="0">
    <w:p w14:paraId="4C652F6A" w14:textId="77777777" w:rsidR="00E364C0" w:rsidRDefault="00E364C0" w:rsidP="00896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2C77"/>
    <w:multiLevelType w:val="multilevel"/>
    <w:tmpl w:val="2348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22ACD"/>
    <w:multiLevelType w:val="hybridMultilevel"/>
    <w:tmpl w:val="97A2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34CDD"/>
    <w:multiLevelType w:val="hybridMultilevel"/>
    <w:tmpl w:val="887683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2835A42"/>
    <w:multiLevelType w:val="hybridMultilevel"/>
    <w:tmpl w:val="842AB56C"/>
    <w:lvl w:ilvl="0" w:tplc="E0387434">
      <w:start w:val="4"/>
      <w:numFmt w:val="decimal"/>
      <w:lvlText w:val="%1."/>
      <w:lvlJc w:val="left"/>
      <w:pPr>
        <w:ind w:left="1080" w:hanging="360"/>
      </w:pPr>
      <w:rPr>
        <w:rFonts w:hint="default"/>
        <w:b/>
        <w:sz w:val="2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686CA7"/>
    <w:multiLevelType w:val="multilevel"/>
    <w:tmpl w:val="2BF0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47A51"/>
    <w:multiLevelType w:val="hybridMultilevel"/>
    <w:tmpl w:val="C4A6B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124E8"/>
    <w:multiLevelType w:val="hybridMultilevel"/>
    <w:tmpl w:val="A69EA1C6"/>
    <w:lvl w:ilvl="0" w:tplc="B53440AE">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7" w15:restartNumberingAfterBreak="0">
    <w:nsid w:val="6C8E4102"/>
    <w:multiLevelType w:val="hybridMultilevel"/>
    <w:tmpl w:val="4120CF70"/>
    <w:lvl w:ilvl="0" w:tplc="64D6B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452D86"/>
    <w:multiLevelType w:val="hybridMultilevel"/>
    <w:tmpl w:val="6F7C68C2"/>
    <w:lvl w:ilvl="0" w:tplc="99FA9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869203">
    <w:abstractNumId w:val="4"/>
  </w:num>
  <w:num w:numId="2" w16cid:durableId="1982227562">
    <w:abstractNumId w:val="0"/>
  </w:num>
  <w:num w:numId="3" w16cid:durableId="1464537245">
    <w:abstractNumId w:val="1"/>
  </w:num>
  <w:num w:numId="4" w16cid:durableId="95758980">
    <w:abstractNumId w:val="8"/>
  </w:num>
  <w:num w:numId="5" w16cid:durableId="1955598671">
    <w:abstractNumId w:val="5"/>
  </w:num>
  <w:num w:numId="6" w16cid:durableId="61872104">
    <w:abstractNumId w:val="7"/>
  </w:num>
  <w:num w:numId="7" w16cid:durableId="1478495039">
    <w:abstractNumId w:val="3"/>
  </w:num>
  <w:num w:numId="8" w16cid:durableId="142237460">
    <w:abstractNumId w:val="2"/>
  </w:num>
  <w:num w:numId="9" w16cid:durableId="485437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0C"/>
    <w:rsid w:val="0002164C"/>
    <w:rsid w:val="0005602D"/>
    <w:rsid w:val="00063D36"/>
    <w:rsid w:val="000942B3"/>
    <w:rsid w:val="00391594"/>
    <w:rsid w:val="00393918"/>
    <w:rsid w:val="003E1EB7"/>
    <w:rsid w:val="003E3C2E"/>
    <w:rsid w:val="003F35D3"/>
    <w:rsid w:val="004A520C"/>
    <w:rsid w:val="0057427E"/>
    <w:rsid w:val="005A59FE"/>
    <w:rsid w:val="005C340C"/>
    <w:rsid w:val="006764B1"/>
    <w:rsid w:val="00896CAD"/>
    <w:rsid w:val="00AD7AEA"/>
    <w:rsid w:val="00C61A68"/>
    <w:rsid w:val="00DB3B92"/>
    <w:rsid w:val="00E364C0"/>
    <w:rsid w:val="00F140B0"/>
    <w:rsid w:val="00F54403"/>
    <w:rsid w:val="00FE20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C67D"/>
  <w15:chartTrackingRefBased/>
  <w15:docId w15:val="{6F3F613E-F694-462E-8CA6-C1F18551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4A520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A52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A52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20C"/>
    <w:rPr>
      <w:rFonts w:ascii="Times New Roman" w:eastAsia="Times New Roman" w:hAnsi="Times New Roman" w:cs="Times New Roman"/>
      <w:b/>
      <w:bCs/>
      <w:kern w:val="36"/>
      <w:sz w:val="48"/>
      <w:szCs w:val="48"/>
    </w:rPr>
  </w:style>
  <w:style w:type="character" w:customStyle="1" w:styleId="sdc-article-headerlong-title">
    <w:name w:val="sdc-article-header__long-title"/>
    <w:basedOn w:val="DefaultParagraphFont"/>
    <w:rsid w:val="004A520C"/>
  </w:style>
  <w:style w:type="character" w:customStyle="1" w:styleId="Heading3Char">
    <w:name w:val="Heading 3 Char"/>
    <w:basedOn w:val="DefaultParagraphFont"/>
    <w:link w:val="Heading3"/>
    <w:uiPriority w:val="9"/>
    <w:semiHidden/>
    <w:rsid w:val="004A52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A520C"/>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4A520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520C"/>
    <w:rPr>
      <w:color w:val="0000FF"/>
      <w:u w:val="single"/>
    </w:rPr>
  </w:style>
  <w:style w:type="character" w:customStyle="1" w:styleId="ob-unit">
    <w:name w:val="ob-unit"/>
    <w:basedOn w:val="DefaultParagraphFont"/>
    <w:rsid w:val="004A520C"/>
  </w:style>
  <w:style w:type="character" w:customStyle="1" w:styleId="sdc-site-aulabel-text">
    <w:name w:val="sdc-site-au__label-text"/>
    <w:basedOn w:val="DefaultParagraphFont"/>
    <w:rsid w:val="004A520C"/>
  </w:style>
  <w:style w:type="paragraph" w:styleId="ListParagraph">
    <w:name w:val="List Paragraph"/>
    <w:basedOn w:val="Normal"/>
    <w:uiPriority w:val="34"/>
    <w:qFormat/>
    <w:rsid w:val="004A520C"/>
    <w:pPr>
      <w:ind w:left="720"/>
      <w:contextualSpacing/>
    </w:pPr>
  </w:style>
  <w:style w:type="paragraph" w:customStyle="1" w:styleId="summary">
    <w:name w:val="summary"/>
    <w:basedOn w:val="Normal"/>
    <w:rsid w:val="00DB3B9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stitute">
    <w:name w:val="meta_institute"/>
    <w:basedOn w:val="Normal"/>
    <w:rsid w:val="00DB3B9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
    <w:name w:val="hidden-xs"/>
    <w:basedOn w:val="DefaultParagraphFont"/>
    <w:rsid w:val="00DB3B92"/>
  </w:style>
  <w:style w:type="paragraph" w:styleId="Header">
    <w:name w:val="header"/>
    <w:basedOn w:val="Normal"/>
    <w:link w:val="HeaderChar"/>
    <w:uiPriority w:val="99"/>
    <w:unhideWhenUsed/>
    <w:rsid w:val="00896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CAD"/>
  </w:style>
  <w:style w:type="paragraph" w:styleId="Footer">
    <w:name w:val="footer"/>
    <w:basedOn w:val="Normal"/>
    <w:link w:val="FooterChar"/>
    <w:uiPriority w:val="99"/>
    <w:unhideWhenUsed/>
    <w:rsid w:val="00896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CAD"/>
  </w:style>
  <w:style w:type="table" w:styleId="TableGrid">
    <w:name w:val="Table Grid"/>
    <w:basedOn w:val="TableNormal"/>
    <w:uiPriority w:val="39"/>
    <w:rsid w:val="00063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769167">
      <w:bodyDiv w:val="1"/>
      <w:marLeft w:val="0"/>
      <w:marRight w:val="0"/>
      <w:marTop w:val="0"/>
      <w:marBottom w:val="0"/>
      <w:divBdr>
        <w:top w:val="none" w:sz="0" w:space="0" w:color="auto"/>
        <w:left w:val="none" w:sz="0" w:space="0" w:color="auto"/>
        <w:bottom w:val="none" w:sz="0" w:space="0" w:color="auto"/>
        <w:right w:val="none" w:sz="0" w:space="0" w:color="auto"/>
      </w:divBdr>
      <w:divsChild>
        <w:div w:id="1936088944">
          <w:marLeft w:val="0"/>
          <w:marRight w:val="0"/>
          <w:marTop w:val="0"/>
          <w:marBottom w:val="0"/>
          <w:divBdr>
            <w:top w:val="none" w:sz="0" w:space="0" w:color="auto"/>
            <w:left w:val="none" w:sz="0" w:space="0" w:color="auto"/>
            <w:bottom w:val="none" w:sz="0" w:space="0" w:color="auto"/>
            <w:right w:val="none" w:sz="0" w:space="0" w:color="auto"/>
          </w:divBdr>
          <w:divsChild>
            <w:div w:id="971056920">
              <w:marLeft w:val="0"/>
              <w:marRight w:val="0"/>
              <w:marTop w:val="0"/>
              <w:marBottom w:val="300"/>
              <w:divBdr>
                <w:top w:val="none" w:sz="0" w:space="0" w:color="auto"/>
                <w:left w:val="none" w:sz="0" w:space="0" w:color="auto"/>
                <w:bottom w:val="none" w:sz="0" w:space="0" w:color="auto"/>
                <w:right w:val="none" w:sz="0" w:space="0" w:color="auto"/>
              </w:divBdr>
            </w:div>
            <w:div w:id="1530293669">
              <w:marLeft w:val="0"/>
              <w:marRight w:val="0"/>
              <w:marTop w:val="0"/>
              <w:marBottom w:val="300"/>
              <w:divBdr>
                <w:top w:val="none" w:sz="0" w:space="0" w:color="auto"/>
                <w:left w:val="none" w:sz="0" w:space="0" w:color="auto"/>
                <w:bottom w:val="none" w:sz="0" w:space="0" w:color="auto"/>
                <w:right w:val="none" w:sz="0" w:space="0" w:color="auto"/>
              </w:divBdr>
            </w:div>
          </w:divsChild>
        </w:div>
        <w:div w:id="1952593211">
          <w:marLeft w:val="0"/>
          <w:marRight w:val="0"/>
          <w:marTop w:val="0"/>
          <w:marBottom w:val="0"/>
          <w:divBdr>
            <w:top w:val="none" w:sz="0" w:space="0" w:color="auto"/>
            <w:left w:val="none" w:sz="0" w:space="0" w:color="auto"/>
            <w:bottom w:val="none" w:sz="0" w:space="0" w:color="auto"/>
            <w:right w:val="none" w:sz="0" w:space="0" w:color="auto"/>
          </w:divBdr>
        </w:div>
      </w:divsChild>
    </w:div>
    <w:div w:id="1680889749">
      <w:bodyDiv w:val="1"/>
      <w:marLeft w:val="0"/>
      <w:marRight w:val="0"/>
      <w:marTop w:val="0"/>
      <w:marBottom w:val="0"/>
      <w:divBdr>
        <w:top w:val="none" w:sz="0" w:space="0" w:color="auto"/>
        <w:left w:val="none" w:sz="0" w:space="0" w:color="auto"/>
        <w:bottom w:val="none" w:sz="0" w:space="0" w:color="auto"/>
        <w:right w:val="none" w:sz="0" w:space="0" w:color="auto"/>
      </w:divBdr>
      <w:divsChild>
        <w:div w:id="1680810723">
          <w:marLeft w:val="0"/>
          <w:marRight w:val="0"/>
          <w:marTop w:val="0"/>
          <w:marBottom w:val="0"/>
          <w:divBdr>
            <w:top w:val="none" w:sz="0" w:space="0" w:color="auto"/>
            <w:left w:val="none" w:sz="0" w:space="0" w:color="auto"/>
            <w:bottom w:val="none" w:sz="0" w:space="0" w:color="auto"/>
            <w:right w:val="none" w:sz="0" w:space="0" w:color="auto"/>
          </w:divBdr>
          <w:divsChild>
            <w:div w:id="2047828131">
              <w:marLeft w:val="0"/>
              <w:marRight w:val="0"/>
              <w:marTop w:val="0"/>
              <w:marBottom w:val="0"/>
              <w:divBdr>
                <w:top w:val="none" w:sz="0" w:space="0" w:color="auto"/>
                <w:left w:val="none" w:sz="0" w:space="0" w:color="auto"/>
                <w:bottom w:val="none" w:sz="0" w:space="0" w:color="auto"/>
                <w:right w:val="none" w:sz="0" w:space="0" w:color="auto"/>
              </w:divBdr>
              <w:divsChild>
                <w:div w:id="1811632427">
                  <w:marLeft w:val="0"/>
                  <w:marRight w:val="0"/>
                  <w:marTop w:val="0"/>
                  <w:marBottom w:val="0"/>
                  <w:divBdr>
                    <w:top w:val="none" w:sz="0" w:space="0" w:color="auto"/>
                    <w:left w:val="none" w:sz="0" w:space="0" w:color="auto"/>
                    <w:bottom w:val="none" w:sz="0" w:space="0" w:color="auto"/>
                    <w:right w:val="none" w:sz="0" w:space="0" w:color="auto"/>
                  </w:divBdr>
                  <w:divsChild>
                    <w:div w:id="7536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0112">
      <w:bodyDiv w:val="1"/>
      <w:marLeft w:val="0"/>
      <w:marRight w:val="0"/>
      <w:marTop w:val="0"/>
      <w:marBottom w:val="0"/>
      <w:divBdr>
        <w:top w:val="none" w:sz="0" w:space="0" w:color="auto"/>
        <w:left w:val="none" w:sz="0" w:space="0" w:color="auto"/>
        <w:bottom w:val="none" w:sz="0" w:space="0" w:color="auto"/>
        <w:right w:val="none" w:sz="0" w:space="0" w:color="auto"/>
      </w:divBdr>
      <w:divsChild>
        <w:div w:id="1987322696">
          <w:marLeft w:val="0"/>
          <w:marRight w:val="0"/>
          <w:marTop w:val="0"/>
          <w:marBottom w:val="0"/>
          <w:divBdr>
            <w:top w:val="none" w:sz="0" w:space="0" w:color="auto"/>
            <w:left w:val="none" w:sz="0" w:space="0" w:color="auto"/>
            <w:bottom w:val="none" w:sz="0" w:space="0" w:color="auto"/>
            <w:right w:val="none" w:sz="0" w:space="0" w:color="auto"/>
          </w:divBdr>
          <w:divsChild>
            <w:div w:id="1806584236">
              <w:marLeft w:val="0"/>
              <w:marRight w:val="0"/>
              <w:marTop w:val="0"/>
              <w:marBottom w:val="0"/>
              <w:divBdr>
                <w:top w:val="none" w:sz="0" w:space="0" w:color="auto"/>
                <w:left w:val="none" w:sz="0" w:space="0" w:color="auto"/>
                <w:bottom w:val="none" w:sz="0" w:space="0" w:color="auto"/>
                <w:right w:val="none" w:sz="0" w:space="0" w:color="auto"/>
              </w:divBdr>
              <w:divsChild>
                <w:div w:id="327907496">
                  <w:marLeft w:val="0"/>
                  <w:marRight w:val="0"/>
                  <w:marTop w:val="0"/>
                  <w:marBottom w:val="300"/>
                  <w:divBdr>
                    <w:top w:val="none" w:sz="0" w:space="0" w:color="auto"/>
                    <w:left w:val="none" w:sz="0" w:space="0" w:color="auto"/>
                    <w:bottom w:val="none" w:sz="0" w:space="0" w:color="auto"/>
                    <w:right w:val="none" w:sz="0" w:space="0" w:color="auto"/>
                  </w:divBdr>
                  <w:divsChild>
                    <w:div w:id="675037940">
                      <w:marLeft w:val="0"/>
                      <w:marRight w:val="0"/>
                      <w:marTop w:val="0"/>
                      <w:marBottom w:val="0"/>
                      <w:divBdr>
                        <w:top w:val="none" w:sz="0" w:space="0" w:color="auto"/>
                        <w:left w:val="none" w:sz="0" w:space="0" w:color="auto"/>
                        <w:bottom w:val="none" w:sz="0" w:space="0" w:color="auto"/>
                        <w:right w:val="none" w:sz="0" w:space="0" w:color="auto"/>
                      </w:divBdr>
                      <w:divsChild>
                        <w:div w:id="15924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38661">
          <w:marLeft w:val="0"/>
          <w:marRight w:val="0"/>
          <w:marTop w:val="0"/>
          <w:marBottom w:val="0"/>
          <w:divBdr>
            <w:top w:val="none" w:sz="0" w:space="0" w:color="auto"/>
            <w:left w:val="none" w:sz="0" w:space="0" w:color="auto"/>
            <w:bottom w:val="none" w:sz="0" w:space="0" w:color="auto"/>
            <w:right w:val="none" w:sz="0" w:space="0" w:color="auto"/>
          </w:divBdr>
          <w:divsChild>
            <w:div w:id="1103303108">
              <w:marLeft w:val="0"/>
              <w:marRight w:val="0"/>
              <w:marTop w:val="0"/>
              <w:marBottom w:val="0"/>
              <w:divBdr>
                <w:top w:val="none" w:sz="0" w:space="0" w:color="auto"/>
                <w:left w:val="none" w:sz="0" w:space="0" w:color="auto"/>
                <w:bottom w:val="none" w:sz="0" w:space="0" w:color="auto"/>
                <w:right w:val="none" w:sz="0" w:space="0" w:color="auto"/>
              </w:divBdr>
              <w:divsChild>
                <w:div w:id="492719308">
                  <w:marLeft w:val="0"/>
                  <w:marRight w:val="0"/>
                  <w:marTop w:val="0"/>
                  <w:marBottom w:val="0"/>
                  <w:divBdr>
                    <w:top w:val="none" w:sz="0" w:space="0" w:color="auto"/>
                    <w:left w:val="none" w:sz="0" w:space="0" w:color="auto"/>
                    <w:bottom w:val="none" w:sz="0" w:space="0" w:color="auto"/>
                    <w:right w:val="none" w:sz="0" w:space="0" w:color="auto"/>
                  </w:divBdr>
                  <w:divsChild>
                    <w:div w:id="1751461458">
                      <w:marLeft w:val="0"/>
                      <w:marRight w:val="0"/>
                      <w:marTop w:val="0"/>
                      <w:marBottom w:val="0"/>
                      <w:divBdr>
                        <w:top w:val="none" w:sz="0" w:space="0" w:color="auto"/>
                        <w:left w:val="none" w:sz="0" w:space="0" w:color="auto"/>
                        <w:bottom w:val="none" w:sz="0" w:space="0" w:color="auto"/>
                        <w:right w:val="none" w:sz="0" w:space="0" w:color="auto"/>
                      </w:divBdr>
                      <w:divsChild>
                        <w:div w:id="30154497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116828708">
          <w:marLeft w:val="0"/>
          <w:marRight w:val="0"/>
          <w:marTop w:val="540"/>
          <w:marBottom w:val="540"/>
          <w:divBdr>
            <w:top w:val="none" w:sz="0" w:space="0" w:color="auto"/>
            <w:left w:val="none" w:sz="0" w:space="0" w:color="auto"/>
            <w:bottom w:val="none" w:sz="0" w:space="0" w:color="auto"/>
            <w:right w:val="none" w:sz="0" w:space="0" w:color="auto"/>
          </w:divBdr>
          <w:divsChild>
            <w:div w:id="2100907514">
              <w:marLeft w:val="0"/>
              <w:marRight w:val="0"/>
              <w:marTop w:val="0"/>
              <w:marBottom w:val="0"/>
              <w:divBdr>
                <w:top w:val="single" w:sz="6" w:space="18" w:color="EAEAEA"/>
                <w:left w:val="none" w:sz="0" w:space="0" w:color="auto"/>
                <w:bottom w:val="single" w:sz="6" w:space="18" w:color="EAEAEA"/>
                <w:right w:val="none" w:sz="0" w:space="0" w:color="auto"/>
              </w:divBdr>
            </w:div>
          </w:divsChild>
        </w:div>
      </w:divsChild>
    </w:div>
    <w:div w:id="213510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zart" TargetMode="External"/><Relationship Id="rId13" Type="http://schemas.openxmlformats.org/officeDocument/2006/relationships/hyperlink" Target="https://en.wikipedia.org/wiki/Paper_folding" TargetMode="External"/><Relationship Id="rId18" Type="http://schemas.openxmlformats.org/officeDocument/2006/relationships/hyperlink" Target="https://en.wikipedia.org/wiki/Meta-analysi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n.wikipedia.org/wiki/Spatial_reasoning" TargetMode="External"/><Relationship Id="rId17" Type="http://schemas.openxmlformats.org/officeDocument/2006/relationships/hyperlink" Target="https://en.wikipedia.org/wiki/Classical_music" TargetMode="External"/><Relationship Id="rId2" Type="http://schemas.openxmlformats.org/officeDocument/2006/relationships/styles" Target="styles.xml"/><Relationship Id="rId16" Type="http://schemas.openxmlformats.org/officeDocument/2006/relationships/hyperlink" Target="https://en.wikipedia.org/wiki/Georgia_(U.S._state)" TargetMode="External"/><Relationship Id="rId20" Type="http://schemas.openxmlformats.org/officeDocument/2006/relationships/hyperlink" Target="https://en.wikipedia.org/wiki/General_intellig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evelopment_of_the_nervous_system_in_humans" TargetMode="External"/><Relationship Id="rId5" Type="http://schemas.openxmlformats.org/officeDocument/2006/relationships/footnotes" Target="footnotes.xml"/><Relationship Id="rId15" Type="http://schemas.openxmlformats.org/officeDocument/2006/relationships/hyperlink" Target="https://en.wikipedia.org/wiki/Fad" TargetMode="External"/><Relationship Id="rId10" Type="http://schemas.openxmlformats.org/officeDocument/2006/relationships/hyperlink" Target="https://en.wikipedia.org/wiki/Popular_science" TargetMode="External"/><Relationship Id="rId19" Type="http://schemas.openxmlformats.org/officeDocument/2006/relationships/hyperlink" Target="https://en.wikipedia.org/wiki/Reproducibility" TargetMode="External"/><Relationship Id="rId4" Type="http://schemas.openxmlformats.org/officeDocument/2006/relationships/webSettings" Target="webSettings.xml"/><Relationship Id="rId9" Type="http://schemas.openxmlformats.org/officeDocument/2006/relationships/hyperlink" Target="https://en.wikipedia.org/wiki/IQ_test" TargetMode="External"/><Relationship Id="rId14" Type="http://schemas.openxmlformats.org/officeDocument/2006/relationships/hyperlink" Target="https://en.wikipedia.org/wiki/Maz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מיכל טל</cp:lastModifiedBy>
  <cp:revision>2</cp:revision>
  <dcterms:created xsi:type="dcterms:W3CDTF">2024-08-15T12:13:00Z</dcterms:created>
  <dcterms:modified xsi:type="dcterms:W3CDTF">2024-08-15T12:13:00Z</dcterms:modified>
</cp:coreProperties>
</file>